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0B99" w14:textId="22397E26" w:rsidR="00CF065E" w:rsidRDefault="00D234DA">
      <w:pPr>
        <w:pStyle w:val="Paragraphedeliste"/>
        <w:tabs>
          <w:tab w:val="left" w:pos="142"/>
          <w:tab w:val="left" w:pos="8647"/>
        </w:tabs>
        <w:spacing w:before="360" w:line="360" w:lineRule="auto"/>
        <w:ind w:left="0"/>
        <w:contextualSpacing w:val="0"/>
      </w:pPr>
      <w:bookmarkStart w:id="0" w:name="_Hlk166057993"/>
      <w:bookmarkStart w:id="1" w:name="_Hlk166058081"/>
      <w:r>
        <w:rPr>
          <w:rFonts w:ascii="Arial" w:hAnsi="Arial" w:cs="Arial"/>
          <w:b/>
          <w:bCs/>
          <w:sz w:val="32"/>
          <w:szCs w:val="32"/>
        </w:rPr>
        <w:t xml:space="preserve">Dossier </w:t>
      </w:r>
      <w:r w:rsidR="005627AB" w:rsidRPr="005627AB">
        <w:rPr>
          <w:rFonts w:ascii="Arial" w:hAnsi="Arial" w:cs="Arial"/>
          <w:b/>
          <w:bCs/>
          <w:sz w:val="32"/>
          <w:szCs w:val="32"/>
        </w:rPr>
        <w:t>ressources</w:t>
      </w:r>
      <w:r>
        <w:rPr>
          <w:rFonts w:ascii="Arial" w:hAnsi="Arial" w:cs="Arial"/>
          <w:b/>
          <w:bCs/>
          <w:sz w:val="32"/>
          <w:szCs w:val="32"/>
        </w:rPr>
        <w:t xml:space="preserve"> : </w:t>
      </w:r>
      <w:r>
        <w:rPr>
          <w:rFonts w:ascii="Arial" w:hAnsi="Arial" w:cs="Arial"/>
          <w:sz w:val="32"/>
          <w:szCs w:val="32"/>
        </w:rPr>
        <w:t>parking intelligent</w:t>
      </w:r>
      <w:bookmarkEnd w:id="0"/>
      <w:bookmarkEnd w:id="1"/>
    </w:p>
    <w:p w14:paraId="27A2CC31" w14:textId="77777777" w:rsidR="00CF065E" w:rsidRDefault="00D234DA">
      <w:pPr>
        <w:pStyle w:val="Sous-titre"/>
        <w:numPr>
          <w:ilvl w:val="0"/>
          <w:numId w:val="13"/>
        </w:numPr>
        <w:rPr>
          <w:sz w:val="24"/>
        </w:rPr>
      </w:pPr>
      <w:r>
        <w:rPr>
          <w:sz w:val="24"/>
        </w:rPr>
        <w:t>Découverte du produit et de la problématique technique</w:t>
      </w:r>
    </w:p>
    <w:p w14:paraId="2B8044F3" w14:textId="77777777" w:rsidR="00CF065E" w:rsidRDefault="00D234DA">
      <w:pPr>
        <w:pStyle w:val="Standard"/>
        <w:rPr>
          <w:rFonts w:ascii="Arial" w:hAnsi="Arial" w:cs="Arial"/>
          <w:color w:val="auto"/>
          <w:shd w:val="clear" w:color="auto" w:fill="auto"/>
        </w:rPr>
      </w:pPr>
      <w:r>
        <w:rPr>
          <w:noProof/>
        </w:rPr>
        <w:drawing>
          <wp:anchor distT="0" distB="0" distL="114300" distR="114300" simplePos="0" relativeHeight="2" behindDoc="1" locked="0" layoutInCell="0" allowOverlap="1" wp14:anchorId="71DDE1B1" wp14:editId="68283F75">
            <wp:simplePos x="0" y="0"/>
            <wp:positionH relativeFrom="column">
              <wp:posOffset>-80645</wp:posOffset>
            </wp:positionH>
            <wp:positionV relativeFrom="paragraph">
              <wp:posOffset>8255</wp:posOffset>
            </wp:positionV>
            <wp:extent cx="6401435" cy="1440815"/>
            <wp:effectExtent l="0" t="0" r="0" b="0"/>
            <wp:wrapSquare wrapText="bothSides"/>
            <wp:docPr id="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8"/>
                    <pic:cNvPicPr>
                      <a:picLocks noChangeAspect="1" noChangeArrowheads="1"/>
                    </pic:cNvPicPr>
                  </pic:nvPicPr>
                  <pic:blipFill>
                    <a:blip r:embed="rId7"/>
                    <a:stretch>
                      <a:fillRect/>
                    </a:stretch>
                  </pic:blipFill>
                  <pic:spPr bwMode="auto">
                    <a:xfrm>
                      <a:off x="0" y="0"/>
                      <a:ext cx="6401435" cy="1440815"/>
                    </a:xfrm>
                    <a:prstGeom prst="rect">
                      <a:avLst/>
                    </a:prstGeom>
                    <a:noFill/>
                  </pic:spPr>
                </pic:pic>
              </a:graphicData>
            </a:graphic>
          </wp:anchor>
        </w:drawing>
      </w:r>
      <w:r>
        <w:rPr>
          <w:noProof/>
        </w:rPr>
        <w:drawing>
          <wp:anchor distT="0" distB="0" distL="114300" distR="114300" simplePos="0" relativeHeight="16" behindDoc="0" locked="0" layoutInCell="0" allowOverlap="1" wp14:anchorId="6B1752FA" wp14:editId="78D73B1A">
            <wp:simplePos x="0" y="0"/>
            <wp:positionH relativeFrom="column">
              <wp:posOffset>-79375</wp:posOffset>
            </wp:positionH>
            <wp:positionV relativeFrom="paragraph">
              <wp:posOffset>1588770</wp:posOffset>
            </wp:positionV>
            <wp:extent cx="1862455" cy="2592705"/>
            <wp:effectExtent l="0" t="0" r="0" b="0"/>
            <wp:wrapSquare wrapText="bothSides"/>
            <wp:docPr id="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pic:cNvPicPr>
                      <a:picLocks noChangeAspect="1" noChangeArrowheads="1"/>
                    </pic:cNvPicPr>
                  </pic:nvPicPr>
                  <pic:blipFill>
                    <a:blip r:embed="rId8"/>
                    <a:stretch>
                      <a:fillRect/>
                    </a:stretch>
                  </pic:blipFill>
                  <pic:spPr bwMode="auto">
                    <a:xfrm>
                      <a:off x="0" y="0"/>
                      <a:ext cx="1862455" cy="2592705"/>
                    </a:xfrm>
                    <a:prstGeom prst="rect">
                      <a:avLst/>
                    </a:prstGeom>
                    <a:noFill/>
                  </pic:spPr>
                </pic:pic>
              </a:graphicData>
            </a:graphic>
          </wp:anchor>
        </w:drawing>
      </w:r>
      <w:r>
        <w:rPr>
          <w:noProof/>
        </w:rPr>
        <w:drawing>
          <wp:anchor distT="0" distB="0" distL="114300" distR="114300" simplePos="0" relativeHeight="17" behindDoc="0" locked="0" layoutInCell="0" allowOverlap="1" wp14:anchorId="74033F11" wp14:editId="3B975B4C">
            <wp:simplePos x="0" y="0"/>
            <wp:positionH relativeFrom="column">
              <wp:posOffset>2005330</wp:posOffset>
            </wp:positionH>
            <wp:positionV relativeFrom="paragraph">
              <wp:posOffset>1613535</wp:posOffset>
            </wp:positionV>
            <wp:extent cx="4330065" cy="257302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4330065" cy="2573020"/>
                    </a:xfrm>
                    <a:prstGeom prst="rect">
                      <a:avLst/>
                    </a:prstGeom>
                    <a:noFill/>
                  </pic:spPr>
                </pic:pic>
              </a:graphicData>
            </a:graphic>
          </wp:anchor>
        </w:drawing>
      </w:r>
      <w:r>
        <w:rPr>
          <w:rFonts w:ascii="Arial" w:hAnsi="Arial" w:cs="Arial"/>
          <w:color w:val="000000"/>
          <w:shd w:val="clear" w:color="auto" w:fill="auto"/>
        </w:rPr>
        <w:br/>
      </w:r>
    </w:p>
    <w:p w14:paraId="72E1ED40" w14:textId="77777777" w:rsidR="00CF065E" w:rsidRDefault="00D234DA">
      <w:pPr>
        <w:pStyle w:val="Standard"/>
        <w:rPr>
          <w:rFonts w:ascii="Arial" w:hAnsi="Arial" w:cs="Arial"/>
          <w:color w:val="auto"/>
          <w:shd w:val="clear" w:color="auto" w:fill="auto"/>
        </w:rPr>
      </w:pPr>
      <w:r>
        <w:rPr>
          <w:rFonts w:ascii="Arial" w:hAnsi="Arial" w:cs="Arial"/>
          <w:color w:val="000000"/>
          <w:shd w:val="clear" w:color="auto" w:fill="auto"/>
        </w:rPr>
        <w:t>Afin de permettre aux automobilistes souhaitant se garer à proximité d’une gare, un parking souterrain sur 3 niveaux a été réalisé en 2007. Chaque niveau comporte 132 places dont 10 pour les personnes à mobilité réduite (PMR).</w:t>
      </w:r>
    </w:p>
    <w:p w14:paraId="60579B52" w14:textId="77777777" w:rsidR="00CF065E" w:rsidRDefault="00D234DA">
      <w:pPr>
        <w:pStyle w:val="Standard"/>
        <w:rPr>
          <w:rFonts w:ascii="Arial" w:hAnsi="Arial" w:cs="Arial"/>
          <w:color w:val="auto"/>
          <w:shd w:val="clear" w:color="auto" w:fill="auto"/>
        </w:rPr>
      </w:pPr>
      <w:r>
        <w:rPr>
          <w:rFonts w:ascii="Arial" w:hAnsi="Arial" w:cs="Arial"/>
          <w:color w:val="000000"/>
          <w:shd w:val="clear" w:color="auto" w:fill="auto"/>
        </w:rPr>
        <w:t>Le système de paiement par bornes nécessite d’être modernisé. Il est parfois difficile de se rappeler où se trouve sa voiture. C’est pourquoi le gestionnaire du parking a décidé de mettre en place une nouvelle solution permettant aux automobilistes de réserver le parking à distance via une application WEB. À l’issue de cette réservation, un code unique à quatre chiffres est fourni au propriétaire de la voiture qui en arrivant sur la borne peut saisir ce code afin d’ouvrir la barrière. En complément l’automobiliste peut connaître son emplacement dans le parking (niveau et numéro de place) une fois le code saisi en recevant cette information sur son smartphone (exemple : niveau -2, place 25).</w:t>
      </w:r>
    </w:p>
    <w:p w14:paraId="1BEE885C" w14:textId="77777777" w:rsidR="00CF065E" w:rsidRDefault="00D234DA">
      <w:pPr>
        <w:pStyle w:val="Standard"/>
        <w:rPr>
          <w:rFonts w:ascii="Arial" w:hAnsi="Arial" w:cs="Arial"/>
          <w:color w:val="auto"/>
          <w:shd w:val="clear" w:color="auto" w:fill="auto"/>
        </w:rPr>
      </w:pPr>
      <w:bookmarkStart w:id="2" w:name="__DdeLink__1372_1687513815"/>
      <w:r>
        <w:rPr>
          <w:rFonts w:ascii="Arial" w:hAnsi="Arial" w:cs="Arial"/>
          <w:color w:val="000000"/>
          <w:shd w:val="clear" w:color="auto" w:fill="auto"/>
        </w:rPr>
        <w:t>Ce parking propose une autre particularité non étudiée ici, de limiter la consommation énergétique de la borne et de l’affichage avec un système de détection à distance de l’arrivée d’un véhicule permettant de « réveiller » le système.</w:t>
      </w:r>
      <w:bookmarkEnd w:id="2"/>
    </w:p>
    <w:p w14:paraId="28F1F6A8" w14:textId="77777777" w:rsidR="00CF065E" w:rsidRDefault="00CF065E">
      <w:pPr>
        <w:pStyle w:val="Standard"/>
        <w:rPr>
          <w:rFonts w:ascii="Arial" w:hAnsi="Arial" w:cs="Arial"/>
          <w:color w:val="auto"/>
          <w:shd w:val="clear" w:color="auto" w:fill="auto"/>
        </w:rPr>
      </w:pPr>
    </w:p>
    <w:p w14:paraId="65905E93" w14:textId="77777777" w:rsidR="00CF065E" w:rsidRDefault="00CF065E">
      <w:pPr>
        <w:pStyle w:val="Standard"/>
        <w:rPr>
          <w:rFonts w:ascii="Arial" w:hAnsi="Arial" w:cs="Arial"/>
          <w:color w:val="auto"/>
          <w:shd w:val="clear" w:color="auto" w:fill="auto"/>
        </w:rPr>
      </w:pPr>
    </w:p>
    <w:p w14:paraId="23901B00" w14:textId="77777777" w:rsidR="00CF065E" w:rsidRDefault="00D234DA">
      <w:pPr>
        <w:pStyle w:val="Standard"/>
        <w:jc w:val="center"/>
        <w:rPr>
          <w:rFonts w:ascii="Arial" w:hAnsi="Arial" w:cs="Arial"/>
          <w:color w:val="auto"/>
          <w:shd w:val="clear" w:color="auto" w:fill="auto"/>
        </w:rPr>
      </w:pPr>
      <w:r>
        <w:rPr>
          <w:rFonts w:ascii="Arial" w:hAnsi="Arial" w:cs="Arial"/>
          <w:color w:val="000000"/>
          <w:shd w:val="clear" w:color="auto" w:fill="auto"/>
        </w:rPr>
        <w:t>Description fonctionnelle du système simplifié du parking intelligent</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9864"/>
      </w:tblGrid>
      <w:tr w:rsidR="00CF065E" w14:paraId="253A5541" w14:textId="77777777">
        <w:tc>
          <w:tcPr>
            <w:tcW w:w="9864" w:type="dxa"/>
            <w:tcBorders>
              <w:top w:val="single" w:sz="4" w:space="0" w:color="000000"/>
              <w:left w:val="single" w:sz="4" w:space="0" w:color="000000"/>
              <w:bottom w:val="single" w:sz="4" w:space="0" w:color="000000"/>
              <w:right w:val="single" w:sz="4" w:space="0" w:color="000000"/>
            </w:tcBorders>
          </w:tcPr>
          <w:p w14:paraId="6A6896A1" w14:textId="77777777" w:rsidR="00CF065E" w:rsidRDefault="00D234DA">
            <w:pPr>
              <w:pStyle w:val="Contenudetableau"/>
              <w:jc w:val="center"/>
              <w:rPr>
                <w:rFonts w:ascii="Arial" w:hAnsi="Arial"/>
                <w:color w:val="auto"/>
              </w:rPr>
            </w:pPr>
            <w:r>
              <w:rPr>
                <w:noProof/>
              </w:rPr>
              <w:drawing>
                <wp:inline distT="0" distB="0" distL="0" distR="0" wp14:anchorId="389650A5" wp14:editId="79A0A234">
                  <wp:extent cx="6029325" cy="2790190"/>
                  <wp:effectExtent l="0" t="0" r="0" b="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3"/>
                          <pic:cNvPicPr>
                            <a:picLocks noChangeAspect="1" noChangeArrowheads="1"/>
                          </pic:cNvPicPr>
                        </pic:nvPicPr>
                        <pic:blipFill>
                          <a:blip r:embed="rId10"/>
                          <a:stretch>
                            <a:fillRect/>
                          </a:stretch>
                        </pic:blipFill>
                        <pic:spPr bwMode="auto">
                          <a:xfrm>
                            <a:off x="0" y="0"/>
                            <a:ext cx="6029325" cy="2790190"/>
                          </a:xfrm>
                          <a:prstGeom prst="rect">
                            <a:avLst/>
                          </a:prstGeom>
                          <a:noFill/>
                        </pic:spPr>
                      </pic:pic>
                    </a:graphicData>
                  </a:graphic>
                </wp:inline>
              </w:drawing>
            </w:r>
          </w:p>
          <w:p w14:paraId="49679134" w14:textId="77777777" w:rsidR="00CF065E" w:rsidRDefault="00D234DA">
            <w:pPr>
              <w:pStyle w:val="Contenudetableau"/>
              <w:jc w:val="center"/>
              <w:rPr>
                <w:rFonts w:ascii="Arial" w:hAnsi="Arial"/>
                <w:color w:val="auto"/>
              </w:rPr>
            </w:pPr>
            <w:r>
              <w:rPr>
                <w:rFonts w:ascii="Arial" w:hAnsi="Arial" w:cs="Arial"/>
                <w:color w:val="auto"/>
              </w:rPr>
              <w:t>Figure 1 : Diagramme d’exigence du parking</w:t>
            </w:r>
          </w:p>
        </w:tc>
      </w:tr>
      <w:tr w:rsidR="00CF065E" w14:paraId="5C4EA5C8" w14:textId="77777777">
        <w:trPr>
          <w:trHeight w:val="3377"/>
        </w:trPr>
        <w:tc>
          <w:tcPr>
            <w:tcW w:w="9864" w:type="dxa"/>
            <w:tcBorders>
              <w:left w:val="single" w:sz="4" w:space="0" w:color="000000"/>
              <w:bottom w:val="single" w:sz="4" w:space="0" w:color="000000"/>
              <w:right w:val="single" w:sz="4" w:space="0" w:color="000000"/>
            </w:tcBorders>
          </w:tcPr>
          <w:p w14:paraId="49E55E87" w14:textId="77777777" w:rsidR="00CF065E" w:rsidRDefault="00D234DA">
            <w:pPr>
              <w:pStyle w:val="Contenudetableau"/>
              <w:rPr>
                <w:rFonts w:ascii="Arial" w:hAnsi="Arial"/>
                <w:color w:val="auto"/>
              </w:rPr>
            </w:pPr>
            <w:r>
              <w:rPr>
                <w:noProof/>
              </w:rPr>
              <w:drawing>
                <wp:inline distT="0" distB="0" distL="0" distR="0" wp14:anchorId="227BA40C" wp14:editId="7C511D46">
                  <wp:extent cx="5585460" cy="1701165"/>
                  <wp:effectExtent l="0" t="0" r="0" b="0"/>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pic:cNvPicPr>
                            <a:picLocks noChangeAspect="1" noChangeArrowheads="1"/>
                          </pic:cNvPicPr>
                        </pic:nvPicPr>
                        <pic:blipFill>
                          <a:blip r:embed="rId11"/>
                          <a:stretch>
                            <a:fillRect/>
                          </a:stretch>
                        </pic:blipFill>
                        <pic:spPr bwMode="auto">
                          <a:xfrm>
                            <a:off x="0" y="0"/>
                            <a:ext cx="5585460" cy="1701165"/>
                          </a:xfrm>
                          <a:prstGeom prst="rect">
                            <a:avLst/>
                          </a:prstGeom>
                          <a:noFill/>
                        </pic:spPr>
                      </pic:pic>
                    </a:graphicData>
                  </a:graphic>
                </wp:inline>
              </w:drawing>
            </w:r>
          </w:p>
          <w:p w14:paraId="7F68388E" w14:textId="77777777" w:rsidR="00CF065E" w:rsidRDefault="00D234DA">
            <w:pPr>
              <w:pStyle w:val="Contenudetableau"/>
              <w:jc w:val="center"/>
              <w:rPr>
                <w:rFonts w:ascii="Arial" w:hAnsi="Arial"/>
                <w:color w:val="auto"/>
              </w:rPr>
            </w:pPr>
            <w:r>
              <w:rPr>
                <w:rFonts w:ascii="Arial" w:hAnsi="Arial" w:cs="Arial"/>
                <w:color w:val="auto"/>
              </w:rPr>
              <w:t>Figure 2 : Diagramme des blocs internes du parking</w:t>
            </w:r>
          </w:p>
        </w:tc>
      </w:tr>
    </w:tbl>
    <w:p w14:paraId="503ACFC8" w14:textId="77777777" w:rsidR="00CF065E" w:rsidRDefault="00D234DA">
      <w:pPr>
        <w:pStyle w:val="Standard"/>
        <w:jc w:val="center"/>
        <w:rPr>
          <w:rFonts w:cs="Arial"/>
          <w:shd w:val="clear" w:color="auto" w:fill="auto"/>
        </w:rPr>
      </w:pPr>
      <w:r>
        <w:rPr>
          <w:rFonts w:cs="Arial"/>
          <w:noProof/>
          <w:shd w:val="clear" w:color="auto" w:fill="auto"/>
        </w:rPr>
        <w:drawing>
          <wp:anchor distT="0" distB="0" distL="114300" distR="0" simplePos="0" relativeHeight="18" behindDoc="0" locked="0" layoutInCell="0" allowOverlap="1" wp14:anchorId="4EDCFA1E" wp14:editId="0E743C20">
            <wp:simplePos x="0" y="0"/>
            <wp:positionH relativeFrom="column">
              <wp:posOffset>3800475</wp:posOffset>
            </wp:positionH>
            <wp:positionV relativeFrom="paragraph">
              <wp:posOffset>234950</wp:posOffset>
            </wp:positionV>
            <wp:extent cx="2453640" cy="2324100"/>
            <wp:effectExtent l="0" t="0" r="0" b="0"/>
            <wp:wrapThrough wrapText="bothSides">
              <wp:wrapPolygon edited="0">
                <wp:start x="-2" y="-2"/>
                <wp:lineTo x="-2" y="24923"/>
                <wp:lineTo x="21359" y="21361"/>
                <wp:lineTo x="21359" y="-2"/>
                <wp:lineTo x="-2" y="-2"/>
              </wp:wrapPolygon>
            </wp:wrapThrough>
            <wp:docPr id="6" name="Image1" descr="Une image contenant Appareils électroniques, câble, fils électriques, Ingénierie électro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Une image contenant Appareils électroniques, câble, fils électriques, Ingénierie électronique&#10;&#10;Le contenu généré par l’IA peut être incorrect."/>
                    <pic:cNvPicPr>
                      <a:picLocks noChangeAspect="1" noChangeArrowheads="1"/>
                    </pic:cNvPicPr>
                  </pic:nvPicPr>
                  <pic:blipFill>
                    <a:blip r:embed="rId12"/>
                    <a:srcRect t="10834" b="12786"/>
                    <a:stretch>
                      <a:fillRect/>
                    </a:stretch>
                  </pic:blipFill>
                  <pic:spPr bwMode="auto">
                    <a:xfrm>
                      <a:off x="0" y="0"/>
                      <a:ext cx="2453640" cy="2324100"/>
                    </a:xfrm>
                    <a:prstGeom prst="rect">
                      <a:avLst/>
                    </a:prstGeom>
                    <a:noFill/>
                  </pic:spPr>
                </pic:pic>
              </a:graphicData>
            </a:graphic>
          </wp:anchor>
        </w:drawing>
      </w:r>
    </w:p>
    <w:p w14:paraId="7B421B99" w14:textId="77777777" w:rsidR="00CF065E" w:rsidRDefault="00D234DA">
      <w:pPr>
        <w:pStyle w:val="Sous-titre"/>
      </w:pPr>
      <w:r>
        <w:rPr>
          <w:b w:val="0"/>
          <w:bCs w:val="0"/>
          <w:sz w:val="24"/>
        </w:rPr>
        <w:t>Caractéristiques du parking</w:t>
      </w:r>
    </w:p>
    <w:p w14:paraId="3229A4A9" w14:textId="77777777" w:rsidR="00CF065E" w:rsidRDefault="00D234DA">
      <w:pPr>
        <w:pStyle w:val="ListDeBase"/>
        <w:numPr>
          <w:ilvl w:val="0"/>
          <w:numId w:val="10"/>
        </w:numPr>
        <w:rPr>
          <w:rFonts w:ascii="Arial" w:hAnsi="Arial"/>
          <w:color w:val="auto"/>
        </w:rPr>
      </w:pPr>
      <w:r>
        <w:rPr>
          <w:rFonts w:ascii="Arial" w:hAnsi="Arial" w:cs="Arial"/>
          <w:color w:val="auto"/>
        </w:rPr>
        <w:t>Dimensionnement du parking : 3 niveaux de 132 places.</w:t>
      </w:r>
    </w:p>
    <w:p w14:paraId="029EA66A" w14:textId="77777777" w:rsidR="00CF065E" w:rsidRDefault="00D234DA">
      <w:pPr>
        <w:pStyle w:val="ListDeBase"/>
        <w:numPr>
          <w:ilvl w:val="0"/>
          <w:numId w:val="10"/>
        </w:numPr>
        <w:rPr>
          <w:rFonts w:ascii="Arial" w:hAnsi="Arial"/>
          <w:color w:val="auto"/>
        </w:rPr>
      </w:pPr>
      <w:r>
        <w:rPr>
          <w:rFonts w:ascii="Arial" w:hAnsi="Arial" w:cs="Arial"/>
          <w:color w:val="auto"/>
        </w:rPr>
        <w:t>Acquisition du code par un clavier matricé.</w:t>
      </w:r>
    </w:p>
    <w:p w14:paraId="1B62DAC5" w14:textId="77777777" w:rsidR="00CF065E" w:rsidRDefault="00D234DA">
      <w:pPr>
        <w:pStyle w:val="ListDeBase"/>
        <w:numPr>
          <w:ilvl w:val="0"/>
          <w:numId w:val="10"/>
        </w:numPr>
        <w:rPr>
          <w:rFonts w:ascii="Arial" w:hAnsi="Arial"/>
          <w:color w:val="auto"/>
        </w:rPr>
      </w:pPr>
      <w:r>
        <w:rPr>
          <w:rFonts w:ascii="Arial" w:hAnsi="Arial" w:cs="Arial"/>
          <w:color w:val="auto"/>
        </w:rPr>
        <w:t>Affichage des instructions sur un afficheur LCD.</w:t>
      </w:r>
    </w:p>
    <w:p w14:paraId="3A6F7C21" w14:textId="77777777" w:rsidR="00CF065E" w:rsidRDefault="00CF065E">
      <w:pPr>
        <w:pStyle w:val="ListDeBase"/>
        <w:numPr>
          <w:ilvl w:val="0"/>
          <w:numId w:val="0"/>
        </w:numPr>
        <w:ind w:left="720" w:hanging="360"/>
        <w:rPr>
          <w:rFonts w:ascii="Arial" w:hAnsi="Arial" w:cs="Arial"/>
          <w:color w:val="auto"/>
        </w:rPr>
      </w:pPr>
    </w:p>
    <w:p w14:paraId="61F9D02F" w14:textId="77777777" w:rsidR="00CF065E" w:rsidRDefault="00D234DA">
      <w:pPr>
        <w:pStyle w:val="Sous-titre"/>
      </w:pPr>
      <w:r>
        <w:rPr>
          <w:b w:val="0"/>
          <w:bCs w:val="0"/>
          <w:sz w:val="24"/>
        </w:rPr>
        <w:t>Cahier des charges</w:t>
      </w:r>
    </w:p>
    <w:p w14:paraId="47B47EE1" w14:textId="77777777" w:rsidR="00CF065E" w:rsidRDefault="00D234DA">
      <w:pPr>
        <w:pStyle w:val="ListDeBase"/>
        <w:numPr>
          <w:ilvl w:val="0"/>
          <w:numId w:val="11"/>
        </w:numPr>
        <w:rPr>
          <w:rFonts w:ascii="Arial" w:hAnsi="Arial"/>
          <w:color w:val="auto"/>
        </w:rPr>
      </w:pPr>
      <w:r>
        <w:rPr>
          <w:rFonts w:ascii="Arial" w:hAnsi="Arial" w:cs="Arial"/>
          <w:color w:val="auto"/>
        </w:rPr>
        <w:t>Affichage du code et des instructions sur 2 lignes de 16 caractères.</w:t>
      </w:r>
    </w:p>
    <w:p w14:paraId="7274557A" w14:textId="77777777" w:rsidR="00CF065E" w:rsidRDefault="00D234DA">
      <w:pPr>
        <w:pStyle w:val="ListDeBase"/>
        <w:numPr>
          <w:ilvl w:val="0"/>
          <w:numId w:val="11"/>
        </w:numPr>
        <w:rPr>
          <w:rFonts w:ascii="Arial" w:hAnsi="Arial"/>
          <w:color w:val="auto"/>
        </w:rPr>
      </w:pPr>
      <w:r>
        <w:rPr>
          <w:rFonts w:ascii="Arial" w:hAnsi="Arial" w:cs="Arial"/>
          <w:color w:val="auto"/>
        </w:rPr>
        <w:t>Le code doit être à 4 chiffres.</w:t>
      </w:r>
    </w:p>
    <w:p w14:paraId="74001E0E" w14:textId="77777777" w:rsidR="00CF065E" w:rsidRDefault="00D234DA">
      <w:pPr>
        <w:pStyle w:val="ListDeBase"/>
        <w:numPr>
          <w:ilvl w:val="0"/>
          <w:numId w:val="11"/>
        </w:numPr>
        <w:rPr>
          <w:rFonts w:ascii="Arial" w:hAnsi="Arial"/>
          <w:color w:val="auto"/>
        </w:rPr>
      </w:pPr>
      <w:r>
        <w:rPr>
          <w:rFonts w:ascii="Arial" w:hAnsi="Arial" w:cs="Arial"/>
          <w:color w:val="auto"/>
        </w:rPr>
        <w:t>Clavier souple 12 touches.</w:t>
      </w:r>
    </w:p>
    <w:p w14:paraId="438DFF4A" w14:textId="77777777" w:rsidR="00CF065E" w:rsidRDefault="00D234DA">
      <w:pPr>
        <w:pStyle w:val="ListDeBase"/>
        <w:numPr>
          <w:ilvl w:val="0"/>
          <w:numId w:val="0"/>
        </w:numPr>
        <w:ind w:left="714"/>
        <w:rPr>
          <w:rFonts w:ascii="Arial" w:hAnsi="Arial" w:cs="Arial"/>
          <w:color w:val="auto"/>
        </w:rPr>
      </w:pPr>
      <w:r>
        <w:br w:type="page"/>
      </w:r>
    </w:p>
    <w:p w14:paraId="39878BA1" w14:textId="77777777" w:rsidR="00CF065E" w:rsidRDefault="00CF065E">
      <w:pPr>
        <w:pStyle w:val="Sous-titre"/>
        <w:ind w:left="1440"/>
        <w:rPr>
          <w:b w:val="0"/>
          <w:bCs w:val="0"/>
          <w:sz w:val="24"/>
        </w:rPr>
      </w:pPr>
    </w:p>
    <w:p w14:paraId="20047FD9" w14:textId="77777777" w:rsidR="00CF065E" w:rsidRDefault="00D234DA">
      <w:pPr>
        <w:pStyle w:val="Sous-titre"/>
        <w:rPr>
          <w:b w:val="0"/>
          <w:bCs w:val="0"/>
        </w:rPr>
      </w:pPr>
      <w:r>
        <w:rPr>
          <w:b w:val="0"/>
          <w:bCs w:val="0"/>
          <w:sz w:val="24"/>
        </w:rPr>
        <w:t>Schéma structurel existant</w:t>
      </w:r>
    </w:p>
    <w:p w14:paraId="67A971EF" w14:textId="77777777" w:rsidR="00CF065E" w:rsidRDefault="00D234DA">
      <w:pPr>
        <w:pStyle w:val="ListDeBase"/>
        <w:numPr>
          <w:ilvl w:val="0"/>
          <w:numId w:val="12"/>
        </w:numPr>
        <w:spacing w:before="120"/>
        <w:ind w:left="714" w:hanging="357"/>
        <w:contextualSpacing w:val="0"/>
        <w:rPr>
          <w:rFonts w:ascii="Arial" w:hAnsi="Arial"/>
          <w:color w:val="auto"/>
        </w:rPr>
      </w:pPr>
      <w:r>
        <w:rPr>
          <w:rFonts w:ascii="Arial" w:hAnsi="Arial" w:cs="Arial"/>
          <w:color w:val="auto"/>
        </w:rPr>
        <w:t>Le système de gestion du code pour l’ouverture et la fermeture de la barrière est géré par un clavier matricé et une carte Arduino.</w:t>
      </w:r>
    </w:p>
    <w:p w14:paraId="6A84D050" w14:textId="77777777" w:rsidR="00CF065E" w:rsidRDefault="00D234DA">
      <w:pPr>
        <w:pStyle w:val="ListDeBase"/>
        <w:numPr>
          <w:ilvl w:val="0"/>
          <w:numId w:val="12"/>
        </w:numPr>
        <w:spacing w:before="120"/>
        <w:ind w:left="714" w:hanging="357"/>
        <w:contextualSpacing w:val="0"/>
        <w:rPr>
          <w:rFonts w:ascii="Arial" w:hAnsi="Arial"/>
          <w:color w:val="auto"/>
        </w:rPr>
      </w:pPr>
      <w:r>
        <w:rPr>
          <w:rFonts w:ascii="Arial" w:hAnsi="Arial" w:cs="Arial"/>
          <w:color w:val="auto"/>
        </w:rPr>
        <w:t>L’affichage des instructions se fait par un afficheur LCD 16x2.</w:t>
      </w:r>
    </w:p>
    <w:p w14:paraId="04387BE3" w14:textId="1E6BBA6C" w:rsidR="00CF065E" w:rsidRDefault="00002530">
      <w:pPr>
        <w:pStyle w:val="ListDeBase"/>
        <w:numPr>
          <w:ilvl w:val="0"/>
          <w:numId w:val="12"/>
        </w:numPr>
        <w:spacing w:before="120"/>
        <w:ind w:left="714" w:hanging="357"/>
        <w:contextualSpacing w:val="0"/>
        <w:rPr>
          <w:rFonts w:cs="Arial"/>
        </w:rPr>
      </w:pPr>
      <w:r>
        <w:rPr>
          <w:rFonts w:ascii="Arial" w:hAnsi="Arial"/>
          <w:noProof/>
          <w:color w:val="auto"/>
        </w:rPr>
        <w:drawing>
          <wp:anchor distT="0" distB="0" distL="114300" distR="114300" simplePos="0" relativeHeight="251657216" behindDoc="1" locked="0" layoutInCell="0" allowOverlap="1" wp14:anchorId="1C334855" wp14:editId="61A5EA3E">
            <wp:simplePos x="0" y="0"/>
            <wp:positionH relativeFrom="margin">
              <wp:posOffset>703580</wp:posOffset>
            </wp:positionH>
            <wp:positionV relativeFrom="paragraph">
              <wp:posOffset>574675</wp:posOffset>
            </wp:positionV>
            <wp:extent cx="5048885" cy="5715000"/>
            <wp:effectExtent l="0" t="0" r="0" b="0"/>
            <wp:wrapTopAndBottom/>
            <wp:docPr id="7" name="Image8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Copie 1"/>
                    <pic:cNvPicPr>
                      <a:picLocks noChangeAspect="1" noChangeArrowheads="1"/>
                    </pic:cNvPicPr>
                  </pic:nvPicPr>
                  <pic:blipFill>
                    <a:blip r:embed="rId13"/>
                    <a:stretch>
                      <a:fillRect/>
                    </a:stretch>
                  </pic:blipFill>
                  <pic:spPr bwMode="auto">
                    <a:xfrm>
                      <a:off x="0" y="0"/>
                      <a:ext cx="5048885" cy="5715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auto"/>
        </w:rPr>
        <w:t>La barrière est ouverte grâce un moteur à courant continu. Un servomoteur représente l’ensemble {moteur + barrière} dans l’application.</w:t>
      </w:r>
    </w:p>
    <w:p w14:paraId="05F55962" w14:textId="7FA95696" w:rsidR="00CF065E" w:rsidRDefault="00CF065E">
      <w:pPr>
        <w:pStyle w:val="ListDeBase"/>
        <w:numPr>
          <w:ilvl w:val="0"/>
          <w:numId w:val="0"/>
        </w:numPr>
        <w:ind w:left="714" w:hanging="357"/>
        <w:rPr>
          <w:rFonts w:ascii="Arial" w:hAnsi="Arial"/>
          <w:color w:val="auto"/>
        </w:rPr>
      </w:pPr>
    </w:p>
    <w:p w14:paraId="3072B4A2" w14:textId="77777777" w:rsidR="00CF065E" w:rsidRDefault="00D234DA">
      <w:pPr>
        <w:pStyle w:val="ListDeBase"/>
        <w:numPr>
          <w:ilvl w:val="0"/>
          <w:numId w:val="0"/>
        </w:numPr>
        <w:jc w:val="center"/>
        <w:rPr>
          <w:rFonts w:ascii="Arial" w:hAnsi="Arial"/>
          <w:color w:val="auto"/>
        </w:rPr>
      </w:pPr>
      <w:r>
        <w:rPr>
          <w:rFonts w:ascii="Arial" w:hAnsi="Arial"/>
          <w:color w:val="auto"/>
        </w:rPr>
        <w:t>Figure 3 : Schéma de câblage à compléter sur Wokwi</w:t>
      </w:r>
    </w:p>
    <w:p w14:paraId="3B886EE3" w14:textId="77777777" w:rsidR="00CF065E" w:rsidRDefault="00CF065E">
      <w:pPr>
        <w:pStyle w:val="ListDeBase"/>
        <w:numPr>
          <w:ilvl w:val="0"/>
          <w:numId w:val="0"/>
        </w:numPr>
        <w:ind w:left="714" w:hanging="357"/>
        <w:rPr>
          <w:rFonts w:ascii="Arial" w:hAnsi="Arial"/>
          <w:color w:val="auto"/>
        </w:rPr>
      </w:pPr>
    </w:p>
    <w:p w14:paraId="2FD61932" w14:textId="77777777" w:rsidR="00002530" w:rsidRDefault="00002530">
      <w:pPr>
        <w:pStyle w:val="ListDeBase"/>
        <w:numPr>
          <w:ilvl w:val="0"/>
          <w:numId w:val="0"/>
        </w:numPr>
        <w:ind w:left="714" w:hanging="357"/>
        <w:rPr>
          <w:rFonts w:ascii="Arial" w:hAnsi="Arial"/>
          <w:color w:val="auto"/>
        </w:rPr>
      </w:pPr>
    </w:p>
    <w:p w14:paraId="4C057BEB" w14:textId="77777777" w:rsidR="00002530" w:rsidRDefault="00002530">
      <w:pPr>
        <w:pStyle w:val="ListDeBase"/>
        <w:numPr>
          <w:ilvl w:val="0"/>
          <w:numId w:val="0"/>
        </w:numPr>
        <w:ind w:left="714" w:hanging="357"/>
        <w:rPr>
          <w:rFonts w:ascii="Arial" w:hAnsi="Arial"/>
          <w:color w:val="auto"/>
        </w:rPr>
      </w:pPr>
    </w:p>
    <w:p w14:paraId="20333D86" w14:textId="77777777" w:rsidR="00002530" w:rsidRDefault="00002530">
      <w:pPr>
        <w:pStyle w:val="ListDeBase"/>
        <w:numPr>
          <w:ilvl w:val="0"/>
          <w:numId w:val="0"/>
        </w:numPr>
        <w:ind w:left="714" w:hanging="357"/>
        <w:rPr>
          <w:rFonts w:ascii="Arial" w:hAnsi="Arial"/>
          <w:color w:val="auto"/>
        </w:rPr>
      </w:pPr>
    </w:p>
    <w:p w14:paraId="7428AF1B" w14:textId="77777777" w:rsidR="00002530" w:rsidRDefault="00002530">
      <w:pPr>
        <w:pStyle w:val="ListDeBase"/>
        <w:numPr>
          <w:ilvl w:val="0"/>
          <w:numId w:val="0"/>
        </w:numPr>
        <w:ind w:left="714" w:hanging="357"/>
        <w:rPr>
          <w:rFonts w:ascii="Arial" w:hAnsi="Arial"/>
          <w:color w:val="auto"/>
        </w:rPr>
      </w:pPr>
    </w:p>
    <w:p w14:paraId="420657A2" w14:textId="77777777" w:rsidR="00002530" w:rsidRDefault="00002530">
      <w:pPr>
        <w:pStyle w:val="ListDeBase"/>
        <w:numPr>
          <w:ilvl w:val="0"/>
          <w:numId w:val="0"/>
        </w:numPr>
        <w:ind w:left="714" w:hanging="357"/>
        <w:rPr>
          <w:rFonts w:ascii="Arial" w:hAnsi="Arial"/>
          <w:color w:val="auto"/>
        </w:rPr>
      </w:pPr>
    </w:p>
    <w:p w14:paraId="688AE79E" w14:textId="77777777" w:rsidR="00002530" w:rsidRDefault="00002530">
      <w:pPr>
        <w:pStyle w:val="ListDeBase"/>
        <w:numPr>
          <w:ilvl w:val="0"/>
          <w:numId w:val="0"/>
        </w:numPr>
        <w:ind w:left="714" w:hanging="357"/>
        <w:rPr>
          <w:rFonts w:ascii="Arial" w:hAnsi="Arial"/>
          <w:color w:val="auto"/>
        </w:rPr>
      </w:pPr>
    </w:p>
    <w:p w14:paraId="7C12D19A" w14:textId="77777777" w:rsidR="00CF065E" w:rsidRDefault="00D234DA">
      <w:pPr>
        <w:pStyle w:val="Sous-titre"/>
        <w:numPr>
          <w:ilvl w:val="0"/>
          <w:numId w:val="26"/>
        </w:numPr>
      </w:pPr>
      <w:r>
        <w:rPr>
          <w:sz w:val="24"/>
        </w:rPr>
        <w:lastRenderedPageBreak/>
        <w:t>Conception</w:t>
      </w:r>
    </w:p>
    <w:p w14:paraId="79000AA9" w14:textId="77777777" w:rsidR="00CF065E" w:rsidRDefault="00D234DA">
      <w:pPr>
        <w:pStyle w:val="Standard"/>
        <w:rPr>
          <w:rFonts w:ascii="Arial" w:hAnsi="Arial" w:cs="Arial"/>
          <w:color w:val="auto"/>
          <w:u w:val="single"/>
        </w:rPr>
      </w:pPr>
      <w:r>
        <w:rPr>
          <w:noProof/>
        </w:rPr>
        <w:drawing>
          <wp:anchor distT="0" distB="0" distL="114300" distR="114300" simplePos="0" relativeHeight="19" behindDoc="0" locked="0" layoutInCell="0" allowOverlap="1" wp14:anchorId="72C56855" wp14:editId="1A406B9C">
            <wp:simplePos x="0" y="0"/>
            <wp:positionH relativeFrom="column">
              <wp:posOffset>4076700</wp:posOffset>
            </wp:positionH>
            <wp:positionV relativeFrom="paragraph">
              <wp:posOffset>74930</wp:posOffset>
            </wp:positionV>
            <wp:extent cx="2277745" cy="2424430"/>
            <wp:effectExtent l="0" t="0" r="0" b="0"/>
            <wp:wrapSquare wrapText="bothSides"/>
            <wp:docPr id="8" name="Image7" descr="Une image contenant diagramme, nombre, lign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Une image contenant diagramme, nombre, ligne, texte&#10;&#10;Le contenu généré par l’IA peut être incorrect."/>
                    <pic:cNvPicPr>
                      <a:picLocks noChangeAspect="1" noChangeArrowheads="1"/>
                    </pic:cNvPicPr>
                  </pic:nvPicPr>
                  <pic:blipFill>
                    <a:blip r:embed="rId14"/>
                    <a:stretch>
                      <a:fillRect/>
                    </a:stretch>
                  </pic:blipFill>
                  <pic:spPr bwMode="auto">
                    <a:xfrm>
                      <a:off x="0" y="0"/>
                      <a:ext cx="2277745" cy="2424430"/>
                    </a:xfrm>
                    <a:prstGeom prst="rect">
                      <a:avLst/>
                    </a:prstGeom>
                    <a:noFill/>
                  </pic:spPr>
                </pic:pic>
              </a:graphicData>
            </a:graphic>
          </wp:anchor>
        </w:drawing>
      </w:r>
      <w:r>
        <w:rPr>
          <w:rFonts w:ascii="Arial" w:hAnsi="Arial" w:cs="Arial"/>
          <w:color w:val="auto"/>
          <w:u w:val="single"/>
        </w:rPr>
        <w:t>Principe du clavier matricé</w:t>
      </w:r>
    </w:p>
    <w:p w14:paraId="11A5F035" w14:textId="77777777" w:rsidR="00CF065E" w:rsidRDefault="00D234DA">
      <w:pPr>
        <w:pStyle w:val="Standard"/>
        <w:widowControl w:val="0"/>
        <w:rPr>
          <w:rFonts w:ascii="Arial" w:hAnsi="Arial" w:cs="Arial"/>
          <w:color w:val="auto"/>
        </w:rPr>
      </w:pPr>
      <w:r>
        <w:rPr>
          <w:rFonts w:ascii="Arial" w:hAnsi="Arial" w:cs="Arial"/>
          <w:color w:val="auto"/>
        </w:rPr>
        <w:t>Tableau de correspondance ligne/colonne :</w:t>
      </w:r>
    </w:p>
    <w:tbl>
      <w:tblPr>
        <w:tblW w:w="2325" w:type="dxa"/>
        <w:tblLayout w:type="fixed"/>
        <w:tblCellMar>
          <w:left w:w="0" w:type="dxa"/>
          <w:right w:w="0" w:type="dxa"/>
        </w:tblCellMar>
        <w:tblLook w:val="0000" w:firstRow="0" w:lastRow="0" w:firstColumn="0" w:lastColumn="0" w:noHBand="0" w:noVBand="0"/>
      </w:tblPr>
      <w:tblGrid>
        <w:gridCol w:w="567"/>
        <w:gridCol w:w="565"/>
        <w:gridCol w:w="568"/>
        <w:gridCol w:w="625"/>
      </w:tblGrid>
      <w:tr w:rsidR="00CF065E" w14:paraId="053B95B4" w14:textId="77777777">
        <w:tc>
          <w:tcPr>
            <w:tcW w:w="567" w:type="dxa"/>
            <w:vAlign w:val="center"/>
          </w:tcPr>
          <w:p w14:paraId="25FCC9A4" w14:textId="77777777" w:rsidR="00CF065E" w:rsidRDefault="00CF065E">
            <w:pPr>
              <w:pStyle w:val="Contenudetableau"/>
              <w:jc w:val="center"/>
              <w:rPr>
                <w:rFonts w:ascii="Arial" w:hAnsi="Arial" w:cs="Arial"/>
                <w:b/>
                <w:bCs/>
              </w:rPr>
            </w:pPr>
          </w:p>
        </w:tc>
        <w:tc>
          <w:tcPr>
            <w:tcW w:w="565" w:type="dxa"/>
            <w:vAlign w:val="center"/>
          </w:tcPr>
          <w:p w14:paraId="6DD06EBE" w14:textId="77777777" w:rsidR="00CF065E" w:rsidRDefault="00D234DA">
            <w:pPr>
              <w:pStyle w:val="Contenudetableau"/>
              <w:jc w:val="center"/>
              <w:rPr>
                <w:rFonts w:ascii="Arial" w:hAnsi="Arial" w:cs="Arial"/>
                <w:b/>
                <w:bCs/>
              </w:rPr>
            </w:pPr>
            <w:r>
              <w:rPr>
                <w:rFonts w:ascii="Arial" w:hAnsi="Arial" w:cs="Arial"/>
                <w:b/>
                <w:bCs/>
              </w:rPr>
              <w:t>1</w:t>
            </w:r>
          </w:p>
        </w:tc>
        <w:tc>
          <w:tcPr>
            <w:tcW w:w="568" w:type="dxa"/>
            <w:vAlign w:val="center"/>
          </w:tcPr>
          <w:p w14:paraId="70356AE1" w14:textId="77777777" w:rsidR="00CF065E" w:rsidRDefault="00D234DA">
            <w:pPr>
              <w:pStyle w:val="Contenudetableau"/>
              <w:jc w:val="center"/>
              <w:rPr>
                <w:rFonts w:ascii="Arial" w:hAnsi="Arial" w:cs="Arial"/>
                <w:b/>
                <w:bCs/>
              </w:rPr>
            </w:pPr>
            <w:r>
              <w:rPr>
                <w:rFonts w:ascii="Arial" w:hAnsi="Arial" w:cs="Arial"/>
                <w:b/>
                <w:bCs/>
              </w:rPr>
              <w:t>2</w:t>
            </w:r>
          </w:p>
        </w:tc>
        <w:tc>
          <w:tcPr>
            <w:tcW w:w="625" w:type="dxa"/>
            <w:vAlign w:val="center"/>
          </w:tcPr>
          <w:p w14:paraId="4C521D51" w14:textId="77777777" w:rsidR="00CF065E" w:rsidRDefault="00D234DA">
            <w:pPr>
              <w:pStyle w:val="Contenudetableau"/>
              <w:ind w:right="-113"/>
              <w:jc w:val="center"/>
              <w:rPr>
                <w:rFonts w:ascii="Arial" w:hAnsi="Arial" w:cs="Arial"/>
                <w:b/>
                <w:bCs/>
              </w:rPr>
            </w:pPr>
            <w:r>
              <w:rPr>
                <w:rFonts w:ascii="Arial" w:hAnsi="Arial" w:cs="Arial"/>
                <w:b/>
                <w:bCs/>
              </w:rPr>
              <w:t>3</w:t>
            </w:r>
          </w:p>
        </w:tc>
      </w:tr>
      <w:tr w:rsidR="00CF065E" w14:paraId="349308C3" w14:textId="77777777">
        <w:tc>
          <w:tcPr>
            <w:tcW w:w="567" w:type="dxa"/>
            <w:vAlign w:val="center"/>
          </w:tcPr>
          <w:p w14:paraId="59EAD5BC" w14:textId="77777777" w:rsidR="00CF065E" w:rsidRDefault="00D234DA">
            <w:pPr>
              <w:pStyle w:val="Contenudetableau"/>
              <w:jc w:val="center"/>
              <w:rPr>
                <w:rFonts w:ascii="Arial" w:hAnsi="Arial" w:cs="Arial"/>
                <w:b/>
                <w:bCs/>
              </w:rPr>
            </w:pPr>
            <w:r>
              <w:rPr>
                <w:rFonts w:ascii="Arial" w:hAnsi="Arial" w:cs="Arial"/>
                <w:b/>
                <w:bCs/>
              </w:rPr>
              <w:t>A</w:t>
            </w:r>
          </w:p>
        </w:tc>
        <w:tc>
          <w:tcPr>
            <w:tcW w:w="565"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11661BE" w14:textId="77777777" w:rsidR="00CF065E" w:rsidRDefault="00D234DA">
            <w:pPr>
              <w:pStyle w:val="Contenudetableau"/>
              <w:jc w:val="center"/>
              <w:rPr>
                <w:rFonts w:ascii="Arial" w:hAnsi="Arial" w:cs="Arial"/>
                <w:b/>
                <w:bCs/>
              </w:rPr>
            </w:pPr>
            <w:r>
              <w:rPr>
                <w:rFonts w:ascii="Arial" w:hAnsi="Arial" w:cs="Arial"/>
                <w:b/>
                <w:bCs/>
              </w:rPr>
              <w:t>1</w:t>
            </w:r>
          </w:p>
        </w:tc>
        <w:tc>
          <w:tcPr>
            <w:tcW w:w="568"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72B084B2" w14:textId="77777777" w:rsidR="00CF065E" w:rsidRDefault="00D234DA">
            <w:pPr>
              <w:pStyle w:val="Contenudetableau"/>
              <w:jc w:val="center"/>
              <w:rPr>
                <w:rFonts w:ascii="Arial" w:hAnsi="Arial" w:cs="Arial"/>
                <w:b/>
                <w:bCs/>
              </w:rPr>
            </w:pPr>
            <w:r>
              <w:rPr>
                <w:rFonts w:ascii="Arial" w:hAnsi="Arial" w:cs="Arial"/>
                <w:b/>
                <w:bCs/>
              </w:rPr>
              <w:t>2</w:t>
            </w:r>
          </w:p>
        </w:tc>
        <w:tc>
          <w:tcPr>
            <w:tcW w:w="62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DF9639" w14:textId="77777777" w:rsidR="00CF065E" w:rsidRDefault="00D234DA">
            <w:pPr>
              <w:pStyle w:val="Contenudetableau"/>
              <w:ind w:right="-113"/>
              <w:jc w:val="center"/>
              <w:rPr>
                <w:rFonts w:ascii="Arial" w:hAnsi="Arial" w:cs="Arial"/>
                <w:b/>
                <w:bCs/>
              </w:rPr>
            </w:pPr>
            <w:r>
              <w:rPr>
                <w:rFonts w:ascii="Arial" w:hAnsi="Arial" w:cs="Arial"/>
                <w:b/>
                <w:bCs/>
              </w:rPr>
              <w:t>3</w:t>
            </w:r>
          </w:p>
        </w:tc>
      </w:tr>
      <w:tr w:rsidR="00CF065E" w14:paraId="3138ADBC" w14:textId="77777777">
        <w:tc>
          <w:tcPr>
            <w:tcW w:w="567" w:type="dxa"/>
            <w:vAlign w:val="center"/>
          </w:tcPr>
          <w:p w14:paraId="07C3E4A7" w14:textId="77777777" w:rsidR="00CF065E" w:rsidRDefault="00D234DA">
            <w:pPr>
              <w:pStyle w:val="Contenudetableau"/>
              <w:jc w:val="center"/>
              <w:rPr>
                <w:rFonts w:ascii="Arial" w:hAnsi="Arial" w:cs="Arial"/>
                <w:b/>
                <w:bCs/>
              </w:rPr>
            </w:pPr>
            <w:r>
              <w:rPr>
                <w:rFonts w:ascii="Arial" w:hAnsi="Arial" w:cs="Arial"/>
                <w:b/>
                <w:bCs/>
              </w:rPr>
              <w:t>B</w:t>
            </w:r>
          </w:p>
        </w:tc>
        <w:tc>
          <w:tcPr>
            <w:tcW w:w="565" w:type="dxa"/>
            <w:tcBorders>
              <w:left w:val="single" w:sz="4" w:space="0" w:color="000000"/>
              <w:bottom w:val="single" w:sz="4" w:space="0" w:color="000000"/>
            </w:tcBorders>
            <w:tcMar>
              <w:top w:w="55" w:type="dxa"/>
              <w:left w:w="55" w:type="dxa"/>
              <w:bottom w:w="55" w:type="dxa"/>
              <w:right w:w="55" w:type="dxa"/>
            </w:tcMar>
            <w:vAlign w:val="center"/>
          </w:tcPr>
          <w:p w14:paraId="01279CE9" w14:textId="77777777" w:rsidR="00CF065E" w:rsidRDefault="00D234DA">
            <w:pPr>
              <w:pStyle w:val="Contenudetableau"/>
              <w:jc w:val="center"/>
              <w:rPr>
                <w:rFonts w:ascii="Arial" w:hAnsi="Arial" w:cs="Arial"/>
                <w:b/>
                <w:bCs/>
              </w:rPr>
            </w:pPr>
            <w:r>
              <w:rPr>
                <w:rFonts w:ascii="Arial" w:hAnsi="Arial" w:cs="Arial"/>
                <w:b/>
                <w:bCs/>
              </w:rPr>
              <w:t>4</w:t>
            </w:r>
          </w:p>
        </w:tc>
        <w:tc>
          <w:tcPr>
            <w:tcW w:w="568" w:type="dxa"/>
            <w:tcBorders>
              <w:left w:val="single" w:sz="4" w:space="0" w:color="000000"/>
              <w:bottom w:val="single" w:sz="4" w:space="0" w:color="000000"/>
            </w:tcBorders>
            <w:tcMar>
              <w:top w:w="55" w:type="dxa"/>
              <w:left w:w="55" w:type="dxa"/>
              <w:bottom w:w="55" w:type="dxa"/>
              <w:right w:w="55" w:type="dxa"/>
            </w:tcMar>
            <w:vAlign w:val="center"/>
          </w:tcPr>
          <w:p w14:paraId="67BB39A2" w14:textId="77777777" w:rsidR="00CF065E" w:rsidRDefault="00D234DA">
            <w:pPr>
              <w:pStyle w:val="Contenudetableau"/>
              <w:jc w:val="center"/>
              <w:rPr>
                <w:rFonts w:ascii="Arial" w:hAnsi="Arial" w:cs="Arial"/>
                <w:b/>
                <w:bCs/>
              </w:rPr>
            </w:pPr>
            <w:r>
              <w:rPr>
                <w:rFonts w:ascii="Arial" w:hAnsi="Arial" w:cs="Arial"/>
                <w:b/>
                <w:bCs/>
              </w:rPr>
              <w:t>5</w:t>
            </w:r>
          </w:p>
        </w:tc>
        <w:tc>
          <w:tcPr>
            <w:tcW w:w="625"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149EF564" w14:textId="77777777" w:rsidR="00CF065E" w:rsidRDefault="00D234DA">
            <w:pPr>
              <w:pStyle w:val="Contenudetableau"/>
              <w:ind w:right="-113"/>
              <w:jc w:val="center"/>
              <w:rPr>
                <w:rFonts w:ascii="Arial" w:hAnsi="Arial" w:cs="Arial"/>
                <w:b/>
                <w:bCs/>
              </w:rPr>
            </w:pPr>
            <w:r>
              <w:rPr>
                <w:rFonts w:ascii="Arial" w:hAnsi="Arial" w:cs="Arial"/>
                <w:b/>
                <w:bCs/>
              </w:rPr>
              <w:t>6</w:t>
            </w:r>
          </w:p>
        </w:tc>
      </w:tr>
      <w:tr w:rsidR="00CF065E" w14:paraId="725234B3" w14:textId="77777777">
        <w:tc>
          <w:tcPr>
            <w:tcW w:w="567" w:type="dxa"/>
            <w:vAlign w:val="center"/>
          </w:tcPr>
          <w:p w14:paraId="666DC5CF" w14:textId="77777777" w:rsidR="00CF065E" w:rsidRDefault="00D234DA">
            <w:pPr>
              <w:pStyle w:val="Contenudetableau"/>
              <w:jc w:val="center"/>
              <w:rPr>
                <w:rFonts w:ascii="Arial" w:hAnsi="Arial" w:cs="Arial"/>
                <w:b/>
                <w:bCs/>
              </w:rPr>
            </w:pPr>
            <w:r>
              <w:rPr>
                <w:rFonts w:ascii="Arial" w:hAnsi="Arial" w:cs="Arial"/>
                <w:b/>
                <w:bCs/>
              </w:rPr>
              <w:t>C</w:t>
            </w:r>
          </w:p>
        </w:tc>
        <w:tc>
          <w:tcPr>
            <w:tcW w:w="565" w:type="dxa"/>
            <w:tcBorders>
              <w:left w:val="single" w:sz="4" w:space="0" w:color="000000"/>
              <w:bottom w:val="single" w:sz="4" w:space="0" w:color="000000"/>
            </w:tcBorders>
            <w:tcMar>
              <w:top w:w="55" w:type="dxa"/>
              <w:left w:w="55" w:type="dxa"/>
              <w:bottom w:w="55" w:type="dxa"/>
              <w:right w:w="55" w:type="dxa"/>
            </w:tcMar>
            <w:vAlign w:val="center"/>
          </w:tcPr>
          <w:p w14:paraId="1C4A7F1A" w14:textId="77777777" w:rsidR="00CF065E" w:rsidRDefault="00D234DA">
            <w:pPr>
              <w:pStyle w:val="Contenudetableau"/>
              <w:jc w:val="center"/>
              <w:rPr>
                <w:rFonts w:ascii="Arial" w:hAnsi="Arial" w:cs="Arial"/>
                <w:b/>
                <w:bCs/>
              </w:rPr>
            </w:pPr>
            <w:r>
              <w:rPr>
                <w:rFonts w:ascii="Arial" w:hAnsi="Arial" w:cs="Arial"/>
                <w:b/>
                <w:bCs/>
              </w:rPr>
              <w:t>7</w:t>
            </w:r>
          </w:p>
        </w:tc>
        <w:tc>
          <w:tcPr>
            <w:tcW w:w="568" w:type="dxa"/>
            <w:tcBorders>
              <w:left w:val="single" w:sz="4" w:space="0" w:color="000000"/>
              <w:bottom w:val="single" w:sz="4" w:space="0" w:color="000000"/>
            </w:tcBorders>
            <w:tcMar>
              <w:top w:w="55" w:type="dxa"/>
              <w:left w:w="55" w:type="dxa"/>
              <w:bottom w:w="55" w:type="dxa"/>
              <w:right w:w="55" w:type="dxa"/>
            </w:tcMar>
            <w:vAlign w:val="center"/>
          </w:tcPr>
          <w:p w14:paraId="70FAC74F" w14:textId="77777777" w:rsidR="00CF065E" w:rsidRDefault="00D234DA">
            <w:pPr>
              <w:pStyle w:val="Contenudetableau"/>
              <w:jc w:val="center"/>
              <w:rPr>
                <w:rFonts w:ascii="Arial" w:hAnsi="Arial" w:cs="Arial"/>
                <w:b/>
                <w:bCs/>
              </w:rPr>
            </w:pPr>
            <w:r>
              <w:rPr>
                <w:rFonts w:ascii="Arial" w:hAnsi="Arial" w:cs="Arial"/>
                <w:b/>
                <w:bCs/>
              </w:rPr>
              <w:t>8</w:t>
            </w:r>
          </w:p>
        </w:tc>
        <w:tc>
          <w:tcPr>
            <w:tcW w:w="625"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5FBD0ABF" w14:textId="77777777" w:rsidR="00CF065E" w:rsidRDefault="00D234DA">
            <w:pPr>
              <w:pStyle w:val="Contenudetableau"/>
              <w:ind w:right="-113"/>
              <w:jc w:val="center"/>
              <w:rPr>
                <w:rFonts w:ascii="Arial" w:hAnsi="Arial" w:cs="Arial"/>
                <w:b/>
                <w:bCs/>
              </w:rPr>
            </w:pPr>
            <w:r>
              <w:rPr>
                <w:rFonts w:ascii="Arial" w:hAnsi="Arial" w:cs="Arial"/>
                <w:b/>
                <w:bCs/>
              </w:rPr>
              <w:t>9</w:t>
            </w:r>
          </w:p>
        </w:tc>
      </w:tr>
      <w:tr w:rsidR="00CF065E" w14:paraId="69333E4B" w14:textId="77777777">
        <w:tc>
          <w:tcPr>
            <w:tcW w:w="567" w:type="dxa"/>
            <w:vAlign w:val="center"/>
          </w:tcPr>
          <w:p w14:paraId="56BCA5C5" w14:textId="77777777" w:rsidR="00CF065E" w:rsidRDefault="00D234DA">
            <w:pPr>
              <w:pStyle w:val="Contenudetableau"/>
              <w:jc w:val="center"/>
              <w:rPr>
                <w:rFonts w:ascii="Arial" w:hAnsi="Arial" w:cs="Arial"/>
                <w:b/>
                <w:bCs/>
              </w:rPr>
            </w:pPr>
            <w:r>
              <w:rPr>
                <w:rFonts w:ascii="Arial" w:hAnsi="Arial" w:cs="Arial"/>
                <w:b/>
                <w:bCs/>
              </w:rPr>
              <w:t>D</w:t>
            </w:r>
          </w:p>
        </w:tc>
        <w:tc>
          <w:tcPr>
            <w:tcW w:w="565" w:type="dxa"/>
            <w:tcBorders>
              <w:left w:val="single" w:sz="4" w:space="0" w:color="000000"/>
              <w:bottom w:val="single" w:sz="4" w:space="0" w:color="000000"/>
            </w:tcBorders>
            <w:tcMar>
              <w:top w:w="55" w:type="dxa"/>
              <w:left w:w="55" w:type="dxa"/>
              <w:bottom w:w="55" w:type="dxa"/>
              <w:right w:w="55" w:type="dxa"/>
            </w:tcMar>
            <w:vAlign w:val="center"/>
          </w:tcPr>
          <w:p w14:paraId="1E306264" w14:textId="77777777" w:rsidR="00CF065E" w:rsidRDefault="00D234DA">
            <w:pPr>
              <w:pStyle w:val="Contenudetableau"/>
              <w:jc w:val="center"/>
              <w:rPr>
                <w:rFonts w:ascii="Arial" w:hAnsi="Arial" w:cs="Arial"/>
                <w:b/>
                <w:bCs/>
              </w:rPr>
            </w:pPr>
            <w:r>
              <w:rPr>
                <w:rFonts w:ascii="Arial" w:hAnsi="Arial" w:cs="Arial"/>
                <w:b/>
                <w:bCs/>
              </w:rPr>
              <w:t>*</w:t>
            </w:r>
          </w:p>
        </w:tc>
        <w:tc>
          <w:tcPr>
            <w:tcW w:w="568" w:type="dxa"/>
            <w:tcBorders>
              <w:left w:val="single" w:sz="4" w:space="0" w:color="000000"/>
              <w:bottom w:val="single" w:sz="4" w:space="0" w:color="000000"/>
            </w:tcBorders>
            <w:tcMar>
              <w:top w:w="55" w:type="dxa"/>
              <w:left w:w="55" w:type="dxa"/>
              <w:bottom w:w="55" w:type="dxa"/>
              <w:right w:w="55" w:type="dxa"/>
            </w:tcMar>
            <w:vAlign w:val="center"/>
          </w:tcPr>
          <w:p w14:paraId="413B586A" w14:textId="77777777" w:rsidR="00CF065E" w:rsidRDefault="00D234DA">
            <w:pPr>
              <w:pStyle w:val="Contenudetableau"/>
              <w:jc w:val="center"/>
              <w:rPr>
                <w:rFonts w:ascii="Arial" w:hAnsi="Arial" w:cs="Arial"/>
                <w:b/>
                <w:bCs/>
              </w:rPr>
            </w:pPr>
            <w:r>
              <w:rPr>
                <w:rFonts w:ascii="Arial" w:hAnsi="Arial" w:cs="Arial"/>
                <w:b/>
                <w:bCs/>
              </w:rPr>
              <w:t>0</w:t>
            </w:r>
          </w:p>
        </w:tc>
        <w:tc>
          <w:tcPr>
            <w:tcW w:w="625"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1CBBBC4B" w14:textId="77777777" w:rsidR="00CF065E" w:rsidRDefault="00D234DA">
            <w:pPr>
              <w:pStyle w:val="Contenudetableau"/>
              <w:ind w:right="-113"/>
              <w:jc w:val="center"/>
              <w:rPr>
                <w:rFonts w:ascii="Arial" w:hAnsi="Arial" w:cs="Arial"/>
                <w:b/>
                <w:bCs/>
              </w:rPr>
            </w:pPr>
            <w:r>
              <w:rPr>
                <w:rFonts w:ascii="Arial" w:hAnsi="Arial" w:cs="Arial"/>
                <w:b/>
                <w:bCs/>
              </w:rPr>
              <w:t>#</w:t>
            </w:r>
          </w:p>
        </w:tc>
      </w:tr>
    </w:tbl>
    <w:p w14:paraId="6DE9B429" w14:textId="77777777" w:rsidR="00CF065E" w:rsidRDefault="00CF065E">
      <w:pPr>
        <w:pStyle w:val="Standard"/>
        <w:rPr>
          <w:rFonts w:ascii="Arial" w:hAnsi="Arial"/>
          <w:color w:val="000000"/>
        </w:rPr>
      </w:pPr>
    </w:p>
    <w:p w14:paraId="39B17ED5" w14:textId="77777777" w:rsidR="00CF065E" w:rsidRDefault="00CF065E">
      <w:pPr>
        <w:pStyle w:val="Standard"/>
        <w:rPr>
          <w:rFonts w:ascii="Arial" w:hAnsi="Arial"/>
          <w:color w:val="000000"/>
        </w:rPr>
      </w:pPr>
    </w:p>
    <w:p w14:paraId="695B879F" w14:textId="77777777" w:rsidR="00CF065E" w:rsidRDefault="00D234DA">
      <w:pPr>
        <w:pStyle w:val="Standard"/>
        <w:rPr>
          <w:rFonts w:ascii="Arial" w:hAnsi="Arial"/>
          <w:color w:val="000000"/>
        </w:rPr>
      </w:pPr>
      <w:r>
        <w:rPr>
          <w:rFonts w:ascii="Arial" w:hAnsi="Arial"/>
          <w:color w:val="000000"/>
        </w:rPr>
        <w:t>Exemple :</w:t>
      </w:r>
    </w:p>
    <w:p w14:paraId="776EBB38" w14:textId="77777777" w:rsidR="00CF065E" w:rsidRDefault="00D234DA">
      <w:pPr>
        <w:pStyle w:val="Standard"/>
        <w:rPr>
          <w:rFonts w:ascii="Arial" w:hAnsi="Arial"/>
          <w:color w:val="000000"/>
        </w:rPr>
      </w:pPr>
      <w:r>
        <w:rPr>
          <w:rFonts w:ascii="Arial" w:hAnsi="Arial"/>
          <w:color w:val="000000"/>
        </w:rPr>
        <w:t xml:space="preserve"> - Si on appuie sur la touche " 1 ", on va relier " A " à " 1 "</w:t>
      </w:r>
    </w:p>
    <w:p w14:paraId="6E115917" w14:textId="77777777" w:rsidR="00CF065E" w:rsidRDefault="00D234DA">
      <w:pPr>
        <w:pStyle w:val="Standard"/>
        <w:rPr>
          <w:rFonts w:ascii="Arial" w:hAnsi="Arial"/>
          <w:color w:val="000000"/>
        </w:rPr>
      </w:pPr>
      <w:r>
        <w:rPr>
          <w:rFonts w:ascii="Arial" w:hAnsi="Arial"/>
          <w:color w:val="000000"/>
        </w:rPr>
        <w:t xml:space="preserve"> - Si on appuie sur la touche " 8 ", on va relier " C " à " 2 "</w:t>
      </w:r>
    </w:p>
    <w:p w14:paraId="2A93AA0A" w14:textId="77777777" w:rsidR="00CF065E" w:rsidRDefault="00CF065E">
      <w:pPr>
        <w:pStyle w:val="Standard"/>
        <w:widowControl w:val="0"/>
        <w:rPr>
          <w:rFonts w:ascii="Arial" w:hAnsi="Arial"/>
          <w:color w:val="000000"/>
        </w:rPr>
      </w:pPr>
    </w:p>
    <w:p w14:paraId="7DEEFDA6" w14:textId="77777777" w:rsidR="00CF065E" w:rsidRDefault="00D234DA">
      <w:pPr>
        <w:pStyle w:val="Standard"/>
        <w:widowControl w:val="0"/>
        <w:rPr>
          <w:rFonts w:ascii="Arial" w:hAnsi="Arial"/>
          <w:color w:val="000000"/>
        </w:rPr>
      </w:pPr>
      <w:r>
        <w:rPr>
          <w:noProof/>
        </w:rPr>
        <w:drawing>
          <wp:anchor distT="0" distB="0" distL="114300" distR="114300" simplePos="0" relativeHeight="11" behindDoc="0" locked="0" layoutInCell="0" allowOverlap="1" wp14:anchorId="346CF459" wp14:editId="52E6C868">
            <wp:simplePos x="0" y="0"/>
            <wp:positionH relativeFrom="column">
              <wp:posOffset>3917315</wp:posOffset>
            </wp:positionH>
            <wp:positionV relativeFrom="paragraph">
              <wp:posOffset>74295</wp:posOffset>
            </wp:positionV>
            <wp:extent cx="2447925" cy="4076700"/>
            <wp:effectExtent l="0" t="0" r="0" b="0"/>
            <wp:wrapSquare wrapText="bothSides"/>
            <wp:docPr id="9" name="Image5" descr="Une image contenant texte, capture d’écran, calculatr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Une image contenant texte, capture d’écran, calculatrice, conception&#10;&#10;Le contenu généré par l’IA peut être incorrect."/>
                    <pic:cNvPicPr>
                      <a:picLocks noChangeAspect="1" noChangeArrowheads="1"/>
                    </pic:cNvPicPr>
                  </pic:nvPicPr>
                  <pic:blipFill>
                    <a:blip r:embed="rId15"/>
                    <a:stretch>
                      <a:fillRect/>
                    </a:stretch>
                  </pic:blipFill>
                  <pic:spPr bwMode="auto">
                    <a:xfrm>
                      <a:off x="0" y="0"/>
                      <a:ext cx="2447925" cy="4076700"/>
                    </a:xfrm>
                    <a:prstGeom prst="rect">
                      <a:avLst/>
                    </a:prstGeom>
                    <a:noFill/>
                  </pic:spPr>
                </pic:pic>
              </a:graphicData>
            </a:graphic>
          </wp:anchor>
        </w:drawing>
      </w:r>
      <w:r>
        <w:rPr>
          <w:rFonts w:ascii="Arial" w:hAnsi="Arial"/>
          <w:color w:val="000000"/>
        </w:rPr>
        <w:t>Pour un clavier 12 touches, on a besoin de 7 broches :</w:t>
      </w:r>
    </w:p>
    <w:p w14:paraId="5485B61A" w14:textId="77777777" w:rsidR="00CF065E" w:rsidRDefault="00D234DA">
      <w:pPr>
        <w:pStyle w:val="Standard"/>
        <w:widowControl w:val="0"/>
        <w:numPr>
          <w:ilvl w:val="0"/>
          <w:numId w:val="5"/>
        </w:numPr>
        <w:ind w:left="720"/>
        <w:rPr>
          <w:rFonts w:ascii="Arial" w:hAnsi="Arial"/>
          <w:color w:val="000000"/>
        </w:rPr>
      </w:pPr>
      <w:r>
        <w:rPr>
          <w:rFonts w:ascii="Arial" w:hAnsi="Arial"/>
          <w:color w:val="000000"/>
        </w:rPr>
        <w:t>3 broches pour les 3 colonnes</w:t>
      </w:r>
    </w:p>
    <w:p w14:paraId="28A7D365" w14:textId="77777777" w:rsidR="00CF065E" w:rsidRDefault="00D234DA">
      <w:pPr>
        <w:pStyle w:val="Standard"/>
        <w:widowControl w:val="0"/>
        <w:numPr>
          <w:ilvl w:val="0"/>
          <w:numId w:val="27"/>
        </w:numPr>
        <w:ind w:left="720"/>
        <w:rPr>
          <w:rFonts w:ascii="Arial" w:hAnsi="Arial"/>
          <w:color w:val="000000"/>
        </w:rPr>
      </w:pPr>
      <w:r>
        <w:rPr>
          <w:rFonts w:ascii="Arial" w:hAnsi="Arial"/>
          <w:color w:val="000000"/>
        </w:rPr>
        <w:t>4 broches pour les 4 lignes</w:t>
      </w:r>
    </w:p>
    <w:p w14:paraId="49659C43" w14:textId="77777777" w:rsidR="00CF065E" w:rsidRDefault="00D234DA">
      <w:pPr>
        <w:pStyle w:val="Standard"/>
        <w:widowControl w:val="0"/>
        <w:rPr>
          <w:rFonts w:ascii="Arial" w:hAnsi="Arial"/>
          <w:color w:val="000000"/>
        </w:rPr>
      </w:pPr>
      <w:r>
        <w:rPr>
          <w:rFonts w:ascii="Arial" w:hAnsi="Arial"/>
          <w:color w:val="000000"/>
        </w:rPr>
        <w:t>À chaque fois que l'on appuie sur une touche, un contact à l'intérieur du clavier vient relier les broches correspondant à la colonne et la ligne de la touche appuyée.</w:t>
      </w:r>
    </w:p>
    <w:p w14:paraId="5A28969F" w14:textId="77777777" w:rsidR="00CF065E" w:rsidRDefault="00D234DA">
      <w:pPr>
        <w:pStyle w:val="Standard"/>
        <w:widowControl w:val="0"/>
        <w:rPr>
          <w:rFonts w:ascii="Arial" w:hAnsi="Arial"/>
          <w:color w:val="000000"/>
        </w:rPr>
      </w:pPr>
      <w:r>
        <w:rPr>
          <w:rFonts w:ascii="Arial" w:hAnsi="Arial"/>
          <w:color w:val="000000"/>
        </w:rPr>
        <w:t>Le principe pour détecter qu'une touche est appuyée est le suivant :</w:t>
      </w:r>
    </w:p>
    <w:p w14:paraId="62273B42" w14:textId="77777777" w:rsidR="00CF065E" w:rsidRDefault="00D234DA">
      <w:pPr>
        <w:pStyle w:val="Standard"/>
        <w:widowControl w:val="0"/>
        <w:numPr>
          <w:ilvl w:val="0"/>
          <w:numId w:val="28"/>
        </w:numPr>
        <w:rPr>
          <w:rFonts w:ascii="Arial" w:hAnsi="Arial"/>
          <w:color w:val="000000"/>
        </w:rPr>
      </w:pPr>
      <w:r>
        <w:rPr>
          <w:rFonts w:ascii="Arial" w:hAnsi="Arial"/>
          <w:color w:val="000000"/>
        </w:rPr>
        <w:t>Appliquer un niveau logique 0 sur la broche d'une des 4 lignes. Les 3 autres lignes sont positionnées au niveau logique 1.</w:t>
      </w:r>
    </w:p>
    <w:p w14:paraId="16194997" w14:textId="77777777" w:rsidR="00CF065E" w:rsidRDefault="00D234DA">
      <w:pPr>
        <w:pStyle w:val="Standard"/>
        <w:widowControl w:val="0"/>
        <w:numPr>
          <w:ilvl w:val="0"/>
          <w:numId w:val="29"/>
        </w:numPr>
        <w:rPr>
          <w:rFonts w:ascii="Arial" w:hAnsi="Arial"/>
          <w:color w:val="000000"/>
        </w:rPr>
      </w:pPr>
      <w:r>
        <w:rPr>
          <w:rFonts w:ascii="Arial" w:hAnsi="Arial"/>
          <w:color w:val="000000"/>
        </w:rPr>
        <w:t>Regarder sur chacune des broches correspondant aux colonnes si on retrouve ce niveau logique 0. Si on retrouve ce niveau logique 0 sur une colonne, cela signifie que la touche située à l’intersection de cette colonne et de la ligne au niveau logique 0, est enfoncée.</w:t>
      </w:r>
    </w:p>
    <w:p w14:paraId="6328EDEF" w14:textId="77777777" w:rsidR="00CF065E" w:rsidRDefault="00D234DA">
      <w:pPr>
        <w:pStyle w:val="Standard"/>
        <w:widowControl w:val="0"/>
        <w:numPr>
          <w:ilvl w:val="0"/>
          <w:numId w:val="30"/>
        </w:numPr>
        <w:rPr>
          <w:rFonts w:ascii="Arial" w:hAnsi="Arial"/>
          <w:color w:val="000000"/>
        </w:rPr>
      </w:pPr>
      <w:r>
        <w:rPr>
          <w:rFonts w:ascii="Arial" w:hAnsi="Arial"/>
          <w:color w:val="000000"/>
        </w:rPr>
        <w:t>On passe à la ligne suivante et on recommence.</w:t>
      </w:r>
    </w:p>
    <w:p w14:paraId="343CDFFD" w14:textId="77777777" w:rsidR="00CF065E" w:rsidRDefault="00D234DA">
      <w:pPr>
        <w:pStyle w:val="Standard"/>
        <w:widowControl w:val="0"/>
        <w:numPr>
          <w:ilvl w:val="0"/>
          <w:numId w:val="31"/>
        </w:numPr>
        <w:rPr>
          <w:rFonts w:ascii="Arial" w:hAnsi="Arial"/>
          <w:color w:val="000000"/>
        </w:rPr>
      </w:pPr>
      <w:r>
        <w:rPr>
          <w:rFonts w:ascii="Arial" w:hAnsi="Arial"/>
          <w:color w:val="000000"/>
        </w:rPr>
        <w:t>On réalise ces opérations suffisamment rapidement pour détecter même de brefs appuis sur le clavier.</w:t>
      </w:r>
    </w:p>
    <w:p w14:paraId="2E7624B4" w14:textId="77777777" w:rsidR="00C03ED6" w:rsidRDefault="00C03ED6" w:rsidP="00C03ED6">
      <w:pPr>
        <w:pStyle w:val="Standard"/>
        <w:widowControl w:val="0"/>
        <w:ind w:left="720"/>
        <w:rPr>
          <w:rFonts w:ascii="Arial" w:hAnsi="Arial"/>
          <w:color w:val="000000"/>
        </w:rPr>
      </w:pPr>
    </w:p>
    <w:p w14:paraId="1E69B18C" w14:textId="77777777" w:rsidR="00CF065E" w:rsidRDefault="00D234DA">
      <w:pPr>
        <w:pStyle w:val="Standard"/>
        <w:rPr>
          <w:rFonts w:ascii="Arial" w:hAnsi="Arial" w:cs="Arial"/>
          <w:bCs/>
          <w:color w:val="auto"/>
          <w:u w:val="single"/>
          <w:lang w:eastAsia="fr-FR"/>
        </w:rPr>
      </w:pPr>
      <w:r>
        <w:rPr>
          <w:rFonts w:ascii="Arial" w:hAnsi="Arial" w:cs="Arial"/>
          <w:bCs/>
          <w:color w:val="auto"/>
          <w:u w:val="single"/>
          <w:lang w:eastAsia="fr-FR"/>
        </w:rPr>
        <w:t>Connexions sur simulateur</w:t>
      </w:r>
    </w:p>
    <w:p w14:paraId="57CD0A05" w14:textId="77777777" w:rsidR="00CF065E" w:rsidRDefault="00D234DA">
      <w:pPr>
        <w:pStyle w:val="Standard"/>
      </w:pPr>
      <w:r>
        <w:rPr>
          <w:rFonts w:ascii="Arial" w:hAnsi="Arial" w:cs="Arial"/>
          <w:bCs/>
          <w:color w:val="auto"/>
          <w:lang w:eastAsia="fr-FR"/>
        </w:rPr>
        <w:t>Pour gérer/programmer le clavier sous Arduino, on utilise ici le logiciel en ligne WOKWI</w:t>
      </w:r>
      <w:r>
        <w:rPr>
          <w:rFonts w:ascii="Arial" w:hAnsi="Arial" w:cs="Arial"/>
          <w:bCs/>
          <w:color w:val="000000"/>
        </w:rPr>
        <w:t xml:space="preserve"> à l’adresse : </w:t>
      </w:r>
      <w:hyperlink r:id="rId16">
        <w:r>
          <w:rPr>
            <w:rFonts w:ascii="Arial" w:hAnsi="Arial"/>
          </w:rPr>
          <w:t>https://wokwi.com/projects/new/arduino-uno</w:t>
        </w:r>
      </w:hyperlink>
      <w:r>
        <w:rPr>
          <w:rFonts w:ascii="Arial" w:hAnsi="Arial" w:cs="Arial"/>
          <w:bCs/>
          <w:color w:val="000000"/>
        </w:rPr>
        <w:t>.</w:t>
      </w:r>
    </w:p>
    <w:p w14:paraId="70064A90" w14:textId="77777777" w:rsidR="00CF065E" w:rsidRDefault="00CF065E">
      <w:pPr>
        <w:pStyle w:val="Standard"/>
        <w:rPr>
          <w:rFonts w:ascii="Arial" w:hAnsi="Arial" w:cs="Arial"/>
          <w:bCs/>
          <w:color w:val="000000"/>
        </w:rPr>
      </w:pPr>
    </w:p>
    <w:p w14:paraId="3C6773F8" w14:textId="77777777" w:rsidR="00CF065E" w:rsidRDefault="00D234DA">
      <w:pPr>
        <w:pStyle w:val="Standard"/>
        <w:spacing w:before="0" w:after="160"/>
        <w:contextualSpacing/>
        <w:rPr>
          <w:rFonts w:ascii="Arial" w:hAnsi="Arial" w:cs="Arial"/>
          <w:bCs/>
          <w:color w:val="000000"/>
        </w:rPr>
      </w:pPr>
      <w:r>
        <w:rPr>
          <w:rFonts w:ascii="Arial" w:hAnsi="Arial" w:cs="Arial"/>
          <w:bCs/>
          <w:color w:val="000000"/>
        </w:rPr>
        <w:t>La mise en place de l’environnement de simulation se fait en 4 étapes :</w:t>
      </w:r>
    </w:p>
    <w:p w14:paraId="67D8BC18" w14:textId="77777777" w:rsidR="00CF065E" w:rsidRDefault="00D234DA">
      <w:pPr>
        <w:pStyle w:val="Standard"/>
        <w:numPr>
          <w:ilvl w:val="0"/>
          <w:numId w:val="6"/>
        </w:numPr>
        <w:spacing w:before="0" w:after="160"/>
        <w:contextualSpacing/>
        <w:rPr>
          <w:rFonts w:ascii="Arial" w:hAnsi="Arial" w:cs="Arial"/>
          <w:bCs/>
          <w:color w:val="000000"/>
        </w:rPr>
      </w:pPr>
      <w:r>
        <w:rPr>
          <w:rFonts w:ascii="Arial" w:hAnsi="Arial" w:cs="Arial"/>
          <w:bCs/>
          <w:color w:val="000000"/>
        </w:rPr>
        <w:t xml:space="preserve">Le système est initialement démarré </w:t>
      </w:r>
      <w:r>
        <w:rPr>
          <w:noProof/>
        </w:rPr>
        <w:drawing>
          <wp:anchor distT="0" distB="0" distL="114300" distR="114300" simplePos="0" relativeHeight="10" behindDoc="0" locked="0" layoutInCell="0" allowOverlap="1" wp14:anchorId="7AA321F5" wp14:editId="5F5AAE96">
            <wp:simplePos x="0" y="0"/>
            <wp:positionH relativeFrom="column">
              <wp:posOffset>3465830</wp:posOffset>
            </wp:positionH>
            <wp:positionV relativeFrom="paragraph">
              <wp:posOffset>635</wp:posOffset>
            </wp:positionV>
            <wp:extent cx="2828925" cy="466090"/>
            <wp:effectExtent l="0" t="0" r="0" b="0"/>
            <wp:wrapSquare wrapText="bothSides"/>
            <wp:docPr id="10" name="Image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Copie 1"/>
                    <pic:cNvPicPr>
                      <a:picLocks noChangeAspect="1" noChangeArrowheads="1"/>
                    </pic:cNvPicPr>
                  </pic:nvPicPr>
                  <pic:blipFill>
                    <a:blip r:embed="rId17"/>
                    <a:stretch>
                      <a:fillRect/>
                    </a:stretch>
                  </pic:blipFill>
                  <pic:spPr bwMode="auto">
                    <a:xfrm>
                      <a:off x="0" y="0"/>
                      <a:ext cx="2828925" cy="466090"/>
                    </a:xfrm>
                    <a:prstGeom prst="rect">
                      <a:avLst/>
                    </a:prstGeom>
                    <a:noFill/>
                  </pic:spPr>
                </pic:pic>
              </a:graphicData>
            </a:graphic>
          </wp:anchor>
        </w:drawing>
      </w:r>
      <w:r>
        <w:rPr>
          <w:rFonts w:ascii="Arial" w:hAnsi="Arial" w:cs="Arial"/>
          <w:bCs/>
          <w:color w:val="000000"/>
        </w:rPr>
        <w:t>avec 3 onglets (</w:t>
      </w:r>
      <w:r>
        <w:rPr>
          <w:rFonts w:ascii="Courier New" w:hAnsi="Courier New" w:cs="Arial"/>
          <w:bCs/>
          <w:color w:val="000000"/>
        </w:rPr>
        <w:t>sketch.ino</w:t>
      </w:r>
      <w:r>
        <w:rPr>
          <w:rFonts w:ascii="Arial" w:hAnsi="Arial" w:cs="Arial"/>
          <w:bCs/>
          <w:color w:val="000000"/>
        </w:rPr>
        <w:t xml:space="preserve">, </w:t>
      </w:r>
      <w:proofErr w:type="gramStart"/>
      <w:r>
        <w:rPr>
          <w:rFonts w:ascii="Courier New" w:hAnsi="Courier New" w:cs="Arial"/>
          <w:bCs/>
          <w:color w:val="000000"/>
        </w:rPr>
        <w:t>diagram.json</w:t>
      </w:r>
      <w:proofErr w:type="gramEnd"/>
      <w:r>
        <w:rPr>
          <w:rFonts w:ascii="Arial" w:hAnsi="Arial" w:cs="Arial"/>
          <w:bCs/>
          <w:color w:val="000000"/>
        </w:rPr>
        <w:t xml:space="preserve">, </w:t>
      </w:r>
      <w:r>
        <w:rPr>
          <w:rFonts w:ascii="Courier New" w:hAnsi="Courier New" w:cs="Arial"/>
          <w:bCs/>
          <w:color w:val="000000"/>
        </w:rPr>
        <w:t>Library Manager</w:t>
      </w:r>
      <w:r>
        <w:rPr>
          <w:rFonts w:ascii="Arial" w:hAnsi="Arial" w:cs="Arial"/>
          <w:bCs/>
          <w:color w:val="000000"/>
        </w:rPr>
        <w:t>).</w:t>
      </w:r>
    </w:p>
    <w:p w14:paraId="00B4DE1B" w14:textId="77777777" w:rsidR="00CF065E" w:rsidRDefault="00CF065E">
      <w:pPr>
        <w:pStyle w:val="Standard"/>
        <w:spacing w:before="0" w:after="160"/>
        <w:contextualSpacing/>
        <w:rPr>
          <w:rFonts w:ascii="Arial" w:hAnsi="Arial" w:cs="Arial"/>
          <w:bCs/>
          <w:color w:val="000000"/>
        </w:rPr>
      </w:pPr>
    </w:p>
    <w:p w14:paraId="35B96F2D" w14:textId="77777777" w:rsidR="00CF065E" w:rsidRDefault="00D234DA">
      <w:pPr>
        <w:pStyle w:val="Standard"/>
        <w:numPr>
          <w:ilvl w:val="0"/>
          <w:numId w:val="6"/>
        </w:numPr>
        <w:spacing w:before="0" w:after="160"/>
        <w:contextualSpacing/>
        <w:rPr>
          <w:rFonts w:ascii="Arial" w:hAnsi="Arial" w:cs="Arial"/>
          <w:bCs/>
          <w:color w:val="000000"/>
        </w:rPr>
      </w:pPr>
      <w:r>
        <w:rPr>
          <w:rFonts w:ascii="Arial" w:hAnsi="Arial" w:cs="Arial"/>
          <w:bCs/>
          <w:color w:val="000000"/>
        </w:rPr>
        <w:t xml:space="preserve">Insérer le schéma de démarrage donné par le fichier </w:t>
      </w:r>
      <w:proofErr w:type="gramStart"/>
      <w:r>
        <w:rPr>
          <w:rFonts w:ascii="Courier New" w:hAnsi="Courier New" w:cs="Arial"/>
          <w:bCs/>
          <w:color w:val="000000"/>
        </w:rPr>
        <w:t>diagram.json</w:t>
      </w:r>
      <w:proofErr w:type="gramEnd"/>
      <w:r>
        <w:rPr>
          <w:rFonts w:ascii="Arial" w:hAnsi="Arial" w:cs="Arial"/>
          <w:bCs/>
          <w:color w:val="000000"/>
        </w:rPr>
        <w:t xml:space="preserve"> en réalisant un copier-coller à partir d’un éditeur de texte (Notepad++, bloc-note, nano, etc. ). Cela permettra d’obtenir le diagramme présenté en page 2 (pour le premier programme).</w:t>
      </w:r>
    </w:p>
    <w:p w14:paraId="25EAE220" w14:textId="77777777" w:rsidR="00CF065E" w:rsidRDefault="00D234DA">
      <w:pPr>
        <w:pStyle w:val="Standard"/>
        <w:numPr>
          <w:ilvl w:val="1"/>
          <w:numId w:val="6"/>
        </w:numPr>
        <w:spacing w:before="0" w:after="160"/>
        <w:contextualSpacing/>
        <w:rPr>
          <w:rFonts w:ascii="Arial" w:hAnsi="Arial" w:cs="Arial"/>
          <w:bCs/>
          <w:color w:val="000000"/>
        </w:rPr>
      </w:pPr>
      <w:r>
        <w:rPr>
          <w:rFonts w:ascii="Arial" w:hAnsi="Arial" w:cs="Arial"/>
          <w:bCs/>
          <w:color w:val="000000"/>
        </w:rPr>
        <w:t xml:space="preserve">Pour ajouter une connexion (un câble), cliquer sur une broche à connecter, puis cliquer sur la broche cible (la broche à connecter à l’aide du câble). </w:t>
      </w:r>
    </w:p>
    <w:p w14:paraId="3EF19D39" w14:textId="77777777" w:rsidR="00CF065E" w:rsidRDefault="00D234DA">
      <w:pPr>
        <w:pStyle w:val="Standard"/>
        <w:numPr>
          <w:ilvl w:val="1"/>
          <w:numId w:val="6"/>
        </w:numPr>
        <w:spacing w:before="0" w:after="160"/>
        <w:contextualSpacing/>
        <w:rPr>
          <w:rFonts w:ascii="Arial" w:hAnsi="Arial" w:cs="Arial"/>
          <w:bCs/>
          <w:color w:val="000000"/>
        </w:rPr>
      </w:pPr>
      <w:r>
        <w:rPr>
          <w:rFonts w:ascii="Arial" w:hAnsi="Arial" w:cs="Arial"/>
          <w:bCs/>
          <w:color w:val="000000"/>
        </w:rPr>
        <w:t>Pour ajouter un composant, appuyer sur la touche « a » du clavier puis sélectionner le composant voulu.</w:t>
      </w:r>
    </w:p>
    <w:p w14:paraId="56296501" w14:textId="77777777" w:rsidR="00CF065E" w:rsidRDefault="00CF065E">
      <w:pPr>
        <w:pStyle w:val="Standard"/>
        <w:spacing w:before="0" w:after="160"/>
        <w:ind w:left="1080"/>
        <w:contextualSpacing/>
        <w:rPr>
          <w:rFonts w:ascii="Arial" w:hAnsi="Arial" w:cs="Arial"/>
          <w:bCs/>
          <w:color w:val="000000"/>
        </w:rPr>
      </w:pPr>
    </w:p>
    <w:p w14:paraId="0D14B447" w14:textId="77777777" w:rsidR="00CF065E" w:rsidRDefault="00D234DA">
      <w:pPr>
        <w:pStyle w:val="Standard"/>
        <w:numPr>
          <w:ilvl w:val="0"/>
          <w:numId w:val="6"/>
        </w:numPr>
        <w:spacing w:before="0" w:after="160"/>
        <w:contextualSpacing/>
        <w:rPr>
          <w:rFonts w:ascii="Arial" w:hAnsi="Arial" w:cs="Arial"/>
          <w:bCs/>
          <w:color w:val="000000"/>
        </w:rPr>
      </w:pPr>
      <w:r>
        <w:rPr>
          <w:rFonts w:ascii="Arial" w:hAnsi="Arial" w:cs="Arial"/>
          <w:bCs/>
          <w:color w:val="000000"/>
        </w:rPr>
        <w:t xml:space="preserve">Pour ajouter les différents programmes à compléter dans la partie « conception », sur le même principe que pour les diagrammes, il suffit de copier le contenu du fichier programme dans l’onglet </w:t>
      </w:r>
      <w:r>
        <w:rPr>
          <w:rFonts w:ascii="Courier New" w:hAnsi="Courier New" w:cs="Arial"/>
          <w:bCs/>
          <w:color w:val="000000"/>
        </w:rPr>
        <w:t>sketch.ino</w:t>
      </w:r>
      <w:r>
        <w:rPr>
          <w:rFonts w:ascii="Arial" w:hAnsi="Arial" w:cs="Arial"/>
          <w:bCs/>
          <w:color w:val="000000"/>
        </w:rPr>
        <w:t>.</w:t>
      </w:r>
    </w:p>
    <w:p w14:paraId="6E54C442" w14:textId="77777777" w:rsidR="00CF065E" w:rsidRDefault="00CF065E">
      <w:pPr>
        <w:pStyle w:val="Standard"/>
        <w:spacing w:before="0" w:after="160"/>
        <w:contextualSpacing/>
        <w:rPr>
          <w:rFonts w:ascii="Arial" w:hAnsi="Arial" w:cs="Arial"/>
          <w:bCs/>
          <w:color w:val="000000"/>
        </w:rPr>
      </w:pPr>
    </w:p>
    <w:p w14:paraId="44FA0838" w14:textId="77777777" w:rsidR="00CF065E" w:rsidRDefault="00D234DA">
      <w:pPr>
        <w:pStyle w:val="Standard"/>
        <w:numPr>
          <w:ilvl w:val="0"/>
          <w:numId w:val="6"/>
        </w:numPr>
        <w:spacing w:before="0" w:after="160"/>
        <w:contextualSpacing/>
        <w:rPr>
          <w:rFonts w:ascii="Arial" w:hAnsi="Arial" w:cs="Arial"/>
          <w:bCs/>
          <w:color w:val="000000"/>
        </w:rPr>
      </w:pPr>
      <w:r>
        <w:rPr>
          <w:rFonts w:ascii="Arial" w:hAnsi="Arial" w:cs="Arial"/>
          <w:bCs/>
          <w:color w:val="000000"/>
        </w:rPr>
        <w:t xml:space="preserve">Il reste enfin à ajouter les librairies </w:t>
      </w:r>
      <w:r>
        <w:rPr>
          <w:noProof/>
        </w:rPr>
        <w:drawing>
          <wp:anchor distT="0" distB="0" distL="114300" distR="114300" simplePos="0" relativeHeight="9" behindDoc="0" locked="0" layoutInCell="0" allowOverlap="1" wp14:anchorId="34E890A0" wp14:editId="590125B0">
            <wp:simplePos x="0" y="0"/>
            <wp:positionH relativeFrom="column">
              <wp:posOffset>3491230</wp:posOffset>
            </wp:positionH>
            <wp:positionV relativeFrom="paragraph">
              <wp:posOffset>29210</wp:posOffset>
            </wp:positionV>
            <wp:extent cx="2753360" cy="1049655"/>
            <wp:effectExtent l="0" t="0" r="0" b="0"/>
            <wp:wrapSquare wrapText="bothSides"/>
            <wp:docPr id="11" name="Image16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 Copie 1"/>
                    <pic:cNvPicPr>
                      <a:picLocks noChangeAspect="1" noChangeArrowheads="1"/>
                    </pic:cNvPicPr>
                  </pic:nvPicPr>
                  <pic:blipFill>
                    <a:blip r:embed="rId18"/>
                    <a:stretch>
                      <a:fillRect/>
                    </a:stretch>
                  </pic:blipFill>
                  <pic:spPr bwMode="auto">
                    <a:xfrm>
                      <a:off x="0" y="0"/>
                      <a:ext cx="2753360" cy="1049655"/>
                    </a:xfrm>
                    <a:prstGeom prst="rect">
                      <a:avLst/>
                    </a:prstGeom>
                    <a:noFill/>
                  </pic:spPr>
                </pic:pic>
              </a:graphicData>
            </a:graphic>
          </wp:anchor>
        </w:drawing>
      </w:r>
      <w:r>
        <w:rPr>
          <w:rFonts w:ascii="Arial" w:hAnsi="Arial" w:cs="Arial"/>
          <w:bCs/>
          <w:color w:val="000000"/>
        </w:rPr>
        <w:t xml:space="preserve">requises par le système. Pour cela, dans l’onglet </w:t>
      </w:r>
      <w:r>
        <w:rPr>
          <w:rFonts w:ascii="Courier New" w:hAnsi="Courier New" w:cs="Arial"/>
          <w:bCs/>
          <w:color w:val="000000"/>
        </w:rPr>
        <w:t>Library Manager</w:t>
      </w:r>
      <w:r>
        <w:rPr>
          <w:rFonts w:ascii="Arial" w:hAnsi="Arial" w:cs="Arial"/>
          <w:bCs/>
          <w:color w:val="000000"/>
        </w:rPr>
        <w:t>, en utilisant le bouton + visible, ajouter les librairies suivantes :</w:t>
      </w:r>
    </w:p>
    <w:p w14:paraId="471A2A14" w14:textId="77777777" w:rsidR="00CF065E" w:rsidRDefault="00D234DA">
      <w:pPr>
        <w:pStyle w:val="Standard"/>
        <w:numPr>
          <w:ilvl w:val="1"/>
          <w:numId w:val="7"/>
        </w:numPr>
        <w:spacing w:before="0" w:after="160"/>
        <w:contextualSpacing/>
        <w:rPr>
          <w:rFonts w:ascii="Arial" w:hAnsi="Arial" w:cs="Arial"/>
          <w:bCs/>
          <w:color w:val="000000"/>
        </w:rPr>
      </w:pPr>
      <w:r>
        <w:rPr>
          <w:rFonts w:ascii="Arial" w:hAnsi="Arial" w:cs="Arial"/>
          <w:bCs/>
          <w:color w:val="000000"/>
        </w:rPr>
        <w:t>Keypad</w:t>
      </w:r>
    </w:p>
    <w:p w14:paraId="51CD2405" w14:textId="77777777" w:rsidR="00CF065E" w:rsidRDefault="00D234DA">
      <w:pPr>
        <w:pStyle w:val="Standard"/>
        <w:numPr>
          <w:ilvl w:val="1"/>
          <w:numId w:val="7"/>
        </w:numPr>
        <w:spacing w:before="0" w:after="160"/>
        <w:contextualSpacing/>
        <w:rPr>
          <w:rFonts w:ascii="Arial" w:hAnsi="Arial" w:cs="Arial"/>
          <w:bCs/>
          <w:color w:val="000000"/>
        </w:rPr>
      </w:pPr>
      <w:r>
        <w:rPr>
          <w:rFonts w:ascii="Arial" w:hAnsi="Arial" w:cs="Arial"/>
          <w:bCs/>
          <w:color w:val="000000"/>
        </w:rPr>
        <w:t>LiquidCrystal_I2C</w:t>
      </w:r>
    </w:p>
    <w:p w14:paraId="45EBBD17" w14:textId="77777777" w:rsidR="00CF065E" w:rsidRDefault="00CF065E">
      <w:pPr>
        <w:pStyle w:val="Standard"/>
        <w:spacing w:before="0" w:after="160"/>
        <w:contextualSpacing/>
        <w:rPr>
          <w:rFonts w:ascii="Arial" w:hAnsi="Arial" w:cs="Arial"/>
          <w:bCs/>
          <w:color w:val="000000"/>
        </w:rPr>
      </w:pPr>
    </w:p>
    <w:p w14:paraId="50162342" w14:textId="35184888" w:rsidR="00CF065E" w:rsidRDefault="00D234DA" w:rsidP="00002530">
      <w:pPr>
        <w:pStyle w:val="Standard"/>
        <w:spacing w:before="0" w:after="160"/>
        <w:contextualSpacing/>
        <w:rPr>
          <w:rFonts w:ascii="Arial" w:hAnsi="Arial" w:cs="Arial"/>
          <w:bCs/>
          <w:color w:val="000000"/>
        </w:rPr>
      </w:pPr>
      <w:r>
        <w:rPr>
          <w:rFonts w:ascii="Arial" w:hAnsi="Arial" w:cs="Arial"/>
          <w:bCs/>
          <w:color w:val="000000"/>
        </w:rPr>
        <w:t>Dès lors, un nouvel onglet sera visible (</w:t>
      </w:r>
      <w:r>
        <w:rPr>
          <w:rFonts w:ascii="Courier New" w:hAnsi="Courier New" w:cs="Arial"/>
          <w:bCs/>
          <w:color w:val="000000"/>
        </w:rPr>
        <w:t>librairies.txt</w:t>
      </w:r>
      <w:r>
        <w:rPr>
          <w:rFonts w:ascii="Arial" w:hAnsi="Arial" w:cs="Arial"/>
          <w:bCs/>
          <w:color w:val="000000"/>
        </w:rPr>
        <w:t>), récapitulant les bibliothèques utilisées.</w:t>
      </w:r>
    </w:p>
    <w:p w14:paraId="37ECF309" w14:textId="77777777" w:rsidR="00002530" w:rsidRDefault="00002530" w:rsidP="00002530">
      <w:pPr>
        <w:pStyle w:val="Standard"/>
        <w:spacing w:before="0" w:after="160"/>
        <w:contextualSpacing/>
        <w:rPr>
          <w:rFonts w:ascii="Arial" w:hAnsi="Arial" w:cs="Arial"/>
          <w:bCs/>
          <w:color w:val="000000"/>
        </w:rPr>
      </w:pPr>
    </w:p>
    <w:p w14:paraId="311D8BC2" w14:textId="77777777" w:rsidR="00002530" w:rsidRDefault="00002530" w:rsidP="00002530">
      <w:pPr>
        <w:pStyle w:val="Standard"/>
        <w:spacing w:before="0" w:after="160"/>
        <w:contextualSpacing/>
        <w:rPr>
          <w:rFonts w:ascii="Arial" w:hAnsi="Arial" w:cs="Arial"/>
          <w:bCs/>
          <w:color w:val="000000"/>
        </w:rPr>
      </w:pPr>
    </w:p>
    <w:p w14:paraId="44EDEDF6" w14:textId="77777777" w:rsidR="00002530" w:rsidRDefault="00002530" w:rsidP="00002530">
      <w:pPr>
        <w:pStyle w:val="Standard"/>
        <w:spacing w:before="0" w:after="160"/>
        <w:contextualSpacing/>
        <w:rPr>
          <w:rFonts w:ascii="Arial" w:hAnsi="Arial" w:cs="Arial"/>
          <w:bCs/>
          <w:color w:val="000000"/>
        </w:rPr>
      </w:pPr>
    </w:p>
    <w:p w14:paraId="79CDF3A0" w14:textId="77777777" w:rsidR="00002530" w:rsidRDefault="00002530" w:rsidP="00002530">
      <w:pPr>
        <w:pStyle w:val="Standard"/>
        <w:spacing w:before="0" w:after="160"/>
        <w:contextualSpacing/>
        <w:rPr>
          <w:rFonts w:ascii="Arial" w:hAnsi="Arial" w:cs="Arial"/>
          <w:bCs/>
          <w:color w:val="000000"/>
        </w:rPr>
      </w:pPr>
    </w:p>
    <w:p w14:paraId="70B385C7" w14:textId="77777777" w:rsidR="00002530" w:rsidRDefault="00002530" w:rsidP="00002530">
      <w:pPr>
        <w:pStyle w:val="Standard"/>
        <w:spacing w:before="0" w:after="160"/>
        <w:contextualSpacing/>
        <w:rPr>
          <w:rFonts w:ascii="Arial" w:hAnsi="Arial" w:cs="Arial"/>
          <w:bCs/>
          <w:color w:val="000000"/>
        </w:rPr>
      </w:pPr>
    </w:p>
    <w:p w14:paraId="13B42B45" w14:textId="77777777" w:rsidR="00002530" w:rsidRDefault="00002530" w:rsidP="00002530">
      <w:pPr>
        <w:pStyle w:val="Standard"/>
        <w:spacing w:before="0" w:after="160"/>
        <w:contextualSpacing/>
        <w:rPr>
          <w:rFonts w:ascii="Arial" w:hAnsi="Arial" w:cs="Arial"/>
          <w:bCs/>
          <w:color w:val="000000"/>
        </w:rPr>
      </w:pPr>
    </w:p>
    <w:p w14:paraId="6FACA59B" w14:textId="77777777" w:rsidR="00002530" w:rsidRDefault="00002530" w:rsidP="00002530">
      <w:pPr>
        <w:pStyle w:val="Standard"/>
        <w:spacing w:before="0" w:after="160"/>
        <w:contextualSpacing/>
        <w:rPr>
          <w:rFonts w:ascii="Arial" w:hAnsi="Arial" w:cs="Arial"/>
          <w:bCs/>
          <w:color w:val="000000"/>
        </w:rPr>
      </w:pPr>
    </w:p>
    <w:p w14:paraId="13A3B31D" w14:textId="77777777" w:rsidR="00002530" w:rsidRDefault="00002530" w:rsidP="00002530">
      <w:pPr>
        <w:pStyle w:val="Standard"/>
        <w:spacing w:before="0" w:after="160"/>
        <w:contextualSpacing/>
        <w:rPr>
          <w:rFonts w:ascii="Arial" w:hAnsi="Arial" w:cs="Arial"/>
          <w:bCs/>
          <w:color w:val="000000"/>
        </w:rPr>
      </w:pPr>
    </w:p>
    <w:p w14:paraId="4F55A1FD" w14:textId="77777777" w:rsidR="00002530" w:rsidRDefault="00002530" w:rsidP="00002530">
      <w:pPr>
        <w:pStyle w:val="Standard"/>
        <w:spacing w:before="0" w:after="160"/>
        <w:contextualSpacing/>
        <w:rPr>
          <w:rFonts w:ascii="Arial" w:hAnsi="Arial" w:cs="Arial"/>
          <w:bCs/>
          <w:color w:val="000000"/>
        </w:rPr>
      </w:pPr>
    </w:p>
    <w:p w14:paraId="28512427" w14:textId="77777777" w:rsidR="00002530" w:rsidRDefault="00002530" w:rsidP="00002530">
      <w:pPr>
        <w:pStyle w:val="Standard"/>
        <w:spacing w:before="0" w:after="160"/>
        <w:contextualSpacing/>
        <w:rPr>
          <w:rFonts w:ascii="Arial" w:hAnsi="Arial" w:cs="Arial"/>
          <w:bCs/>
          <w:color w:val="000000"/>
        </w:rPr>
      </w:pPr>
    </w:p>
    <w:p w14:paraId="22732D91" w14:textId="77777777" w:rsidR="00002530" w:rsidRDefault="00002530" w:rsidP="00002530">
      <w:pPr>
        <w:pStyle w:val="Standard"/>
        <w:spacing w:before="0" w:after="160"/>
        <w:contextualSpacing/>
        <w:rPr>
          <w:rFonts w:ascii="Arial" w:hAnsi="Arial" w:cs="Arial"/>
          <w:bCs/>
          <w:color w:val="000000"/>
        </w:rPr>
      </w:pPr>
    </w:p>
    <w:p w14:paraId="3A4DD7D1" w14:textId="77777777" w:rsidR="00002530" w:rsidRDefault="00002530" w:rsidP="00002530">
      <w:pPr>
        <w:pStyle w:val="Standard"/>
        <w:spacing w:before="0" w:after="160"/>
        <w:contextualSpacing/>
        <w:rPr>
          <w:rFonts w:ascii="Arial" w:hAnsi="Arial" w:cs="Arial"/>
          <w:bCs/>
          <w:color w:val="000000"/>
        </w:rPr>
      </w:pPr>
    </w:p>
    <w:p w14:paraId="7C5369B9" w14:textId="77777777" w:rsidR="00CF065E" w:rsidRDefault="00D234DA">
      <w:pPr>
        <w:pStyle w:val="Sous-titre"/>
        <w:numPr>
          <w:ilvl w:val="0"/>
          <w:numId w:val="32"/>
        </w:numPr>
        <w:rPr>
          <w:sz w:val="24"/>
        </w:rPr>
      </w:pPr>
      <w:r>
        <w:rPr>
          <w:sz w:val="24"/>
        </w:rPr>
        <w:t>Simulation</w:t>
      </w:r>
    </w:p>
    <w:p w14:paraId="270BDABD" w14:textId="77777777" w:rsidR="00CF065E" w:rsidRDefault="00D234DA">
      <w:pPr>
        <w:pStyle w:val="Standard"/>
        <w:spacing w:before="0"/>
        <w:jc w:val="center"/>
      </w:pPr>
      <w:r>
        <w:rPr>
          <w:rFonts w:ascii="Arial" w:hAnsi="Arial" w:cs="Arial"/>
          <w:b/>
          <w:bCs/>
          <w:color w:val="auto"/>
          <w:shd w:val="clear" w:color="auto" w:fill="auto"/>
        </w:rPr>
        <w:t>Les objets créés</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2413"/>
        <w:gridCol w:w="7451"/>
      </w:tblGrid>
      <w:tr w:rsidR="00CF065E" w14:paraId="55353A18" w14:textId="77777777">
        <w:tc>
          <w:tcPr>
            <w:tcW w:w="2413" w:type="dxa"/>
            <w:tcBorders>
              <w:top w:val="single" w:sz="4" w:space="0" w:color="000000"/>
              <w:left w:val="single" w:sz="4" w:space="0" w:color="000000"/>
              <w:bottom w:val="single" w:sz="4" w:space="0" w:color="000000"/>
            </w:tcBorders>
          </w:tcPr>
          <w:p w14:paraId="0CD35A4F" w14:textId="77777777" w:rsidR="00CF065E" w:rsidRDefault="00D234DA">
            <w:pPr>
              <w:pStyle w:val="Contenudetableau"/>
              <w:jc w:val="left"/>
              <w:rPr>
                <w:color w:val="auto"/>
              </w:rPr>
            </w:pPr>
            <w:r>
              <w:rPr>
                <w:rFonts w:ascii="Courier New" w:hAnsi="Courier New"/>
                <w:color w:val="auto"/>
                <w:sz w:val="24"/>
              </w:rPr>
              <w:t>Reservation {</w:t>
            </w:r>
            <w:r>
              <w:rPr>
                <w:rFonts w:ascii="Courier New" w:hAnsi="Courier New"/>
                <w:color w:val="auto"/>
                <w:sz w:val="24"/>
              </w:rPr>
              <w:br/>
              <w:t xml:space="preserve"> String </w:t>
            </w:r>
            <w:proofErr w:type="gramStart"/>
            <w:r>
              <w:rPr>
                <w:rFonts w:ascii="Courier New" w:hAnsi="Courier New"/>
                <w:color w:val="auto"/>
                <w:sz w:val="24"/>
              </w:rPr>
              <w:t>code;</w:t>
            </w:r>
            <w:proofErr w:type="gramEnd"/>
            <w:r>
              <w:rPr>
                <w:rFonts w:ascii="Courier New" w:hAnsi="Courier New"/>
                <w:color w:val="auto"/>
                <w:sz w:val="24"/>
              </w:rPr>
              <w:br/>
              <w:t xml:space="preserve"> int etage;</w:t>
            </w:r>
            <w:r>
              <w:rPr>
                <w:rFonts w:ascii="Courier New" w:hAnsi="Courier New"/>
                <w:color w:val="auto"/>
                <w:sz w:val="24"/>
              </w:rPr>
              <w:br/>
              <w:t xml:space="preserve"> int place;</w:t>
            </w:r>
          </w:p>
          <w:p w14:paraId="233C2D6B" w14:textId="77777777" w:rsidR="00CF065E" w:rsidRDefault="00D234DA">
            <w:pPr>
              <w:pStyle w:val="Contenudetableau"/>
              <w:jc w:val="left"/>
              <w:rPr>
                <w:color w:val="auto"/>
              </w:rPr>
            </w:pPr>
            <w:r>
              <w:rPr>
                <w:rFonts w:ascii="Courier New" w:hAnsi="Courier New"/>
                <w:color w:val="auto"/>
                <w:sz w:val="24"/>
              </w:rPr>
              <w:t>}</w:t>
            </w:r>
          </w:p>
        </w:tc>
        <w:tc>
          <w:tcPr>
            <w:tcW w:w="7451" w:type="dxa"/>
            <w:tcBorders>
              <w:top w:val="single" w:sz="4" w:space="0" w:color="000000"/>
              <w:left w:val="single" w:sz="4" w:space="0" w:color="000000"/>
              <w:bottom w:val="single" w:sz="4" w:space="0" w:color="000000"/>
              <w:right w:val="single" w:sz="4" w:space="0" w:color="000000"/>
            </w:tcBorders>
          </w:tcPr>
          <w:p w14:paraId="56A7157F" w14:textId="77777777" w:rsidR="00CF065E" w:rsidRDefault="00D234DA">
            <w:pPr>
              <w:pStyle w:val="Standard"/>
              <w:jc w:val="left"/>
              <w:rPr>
                <w:color w:val="auto"/>
              </w:rPr>
            </w:pPr>
            <w:r>
              <w:rPr>
                <w:rFonts w:ascii="Arial" w:hAnsi="Arial" w:cs="Arial"/>
                <w:color w:val="auto"/>
                <w:shd w:val="clear" w:color="auto" w:fill="auto"/>
              </w:rPr>
              <w:t xml:space="preserve">L’objet </w:t>
            </w:r>
            <w:r>
              <w:rPr>
                <w:rFonts w:ascii="Courier New" w:hAnsi="Courier New" w:cs="Arial"/>
                <w:color w:val="auto"/>
                <w:shd w:val="clear" w:color="auto" w:fill="auto"/>
              </w:rPr>
              <w:t>Reservation</w:t>
            </w:r>
            <w:r>
              <w:rPr>
                <w:rFonts w:ascii="Arial" w:hAnsi="Arial" w:cs="Arial"/>
                <w:color w:val="auto"/>
                <w:shd w:val="clear" w:color="auto" w:fill="auto"/>
              </w:rPr>
              <w:t xml:space="preserve"> contient trois paramètres : le code de réservation, l’étage de la place réservée, ainsi que le numéro de la place réservée. Pour accéder aux différents éléments :</w:t>
            </w:r>
          </w:p>
          <w:p w14:paraId="62F088BE" w14:textId="77777777" w:rsidR="00CF065E" w:rsidRDefault="00D234DA">
            <w:pPr>
              <w:pStyle w:val="Standard"/>
              <w:numPr>
                <w:ilvl w:val="0"/>
                <w:numId w:val="9"/>
              </w:numPr>
              <w:jc w:val="left"/>
              <w:rPr>
                <w:color w:val="auto"/>
              </w:rPr>
            </w:pPr>
            <w:proofErr w:type="gramStart"/>
            <w:r>
              <w:rPr>
                <w:rFonts w:ascii="Courier New" w:hAnsi="Courier New" w:cs="Arial"/>
                <w:color w:val="auto"/>
                <w:shd w:val="clear" w:color="auto" w:fill="auto"/>
              </w:rPr>
              <w:t>objet.code</w:t>
            </w:r>
            <w:proofErr w:type="gramEnd"/>
          </w:p>
          <w:p w14:paraId="40BAD889" w14:textId="77777777" w:rsidR="00CF065E" w:rsidRDefault="00D234DA">
            <w:pPr>
              <w:pStyle w:val="Standard"/>
              <w:numPr>
                <w:ilvl w:val="0"/>
                <w:numId w:val="9"/>
              </w:numPr>
              <w:jc w:val="left"/>
              <w:rPr>
                <w:color w:val="auto"/>
              </w:rPr>
            </w:pPr>
            <w:proofErr w:type="gramStart"/>
            <w:r>
              <w:rPr>
                <w:rFonts w:ascii="Courier New" w:hAnsi="Courier New" w:cs="Arial"/>
                <w:color w:val="auto"/>
                <w:shd w:val="clear" w:color="auto" w:fill="auto"/>
              </w:rPr>
              <w:t>objet.etage</w:t>
            </w:r>
            <w:proofErr w:type="gramEnd"/>
          </w:p>
          <w:p w14:paraId="5B11CEBE" w14:textId="77777777" w:rsidR="00CF065E" w:rsidRDefault="00D234DA">
            <w:pPr>
              <w:pStyle w:val="Standard"/>
              <w:numPr>
                <w:ilvl w:val="0"/>
                <w:numId w:val="9"/>
              </w:numPr>
              <w:jc w:val="left"/>
              <w:rPr>
                <w:color w:val="auto"/>
              </w:rPr>
            </w:pPr>
            <w:proofErr w:type="gramStart"/>
            <w:r>
              <w:rPr>
                <w:rFonts w:ascii="Courier New" w:hAnsi="Courier New" w:cs="Arial"/>
                <w:color w:val="auto"/>
                <w:shd w:val="clear" w:color="auto" w:fill="auto"/>
              </w:rPr>
              <w:t>objet.place</w:t>
            </w:r>
            <w:proofErr w:type="gramEnd"/>
          </w:p>
        </w:tc>
      </w:tr>
    </w:tbl>
    <w:p w14:paraId="76029A36" w14:textId="77777777" w:rsidR="00CF065E" w:rsidRDefault="00D234DA">
      <w:pPr>
        <w:pStyle w:val="Standard"/>
        <w:jc w:val="center"/>
        <w:rPr>
          <w:color w:val="auto"/>
        </w:rPr>
      </w:pPr>
      <w:r>
        <w:rPr>
          <w:rFonts w:ascii="Arial" w:hAnsi="Arial" w:cs="Arial"/>
          <w:b/>
          <w:bCs/>
          <w:color w:val="auto"/>
          <w:shd w:val="clear" w:color="auto" w:fill="auto"/>
        </w:rPr>
        <w:t>Les fonctions</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4620"/>
        <w:gridCol w:w="5244"/>
      </w:tblGrid>
      <w:tr w:rsidR="00CF065E" w14:paraId="4ACFF4DD" w14:textId="77777777">
        <w:tc>
          <w:tcPr>
            <w:tcW w:w="4620" w:type="dxa"/>
            <w:tcBorders>
              <w:top w:val="single" w:sz="4" w:space="0" w:color="000000"/>
              <w:left w:val="single" w:sz="4" w:space="0" w:color="000000"/>
              <w:bottom w:val="single" w:sz="4" w:space="0" w:color="000000"/>
            </w:tcBorders>
          </w:tcPr>
          <w:p w14:paraId="5CE2EE3F" w14:textId="77777777" w:rsidR="00CF065E" w:rsidRDefault="00D234DA">
            <w:pPr>
              <w:pStyle w:val="Contenudetableau"/>
              <w:rPr>
                <w:color w:val="auto"/>
              </w:rPr>
            </w:pPr>
            <w:proofErr w:type="gramStart"/>
            <w:r>
              <w:rPr>
                <w:rFonts w:ascii="Courier New" w:hAnsi="Courier New"/>
                <w:color w:val="auto"/>
                <w:sz w:val="24"/>
                <w:shd w:val="clear" w:color="auto" w:fill="auto"/>
              </w:rPr>
              <w:t>AfficherPlace(</w:t>
            </w:r>
            <w:proofErr w:type="gramEnd"/>
            <w:r>
              <w:rPr>
                <w:rFonts w:ascii="Courier New" w:hAnsi="Courier New"/>
                <w:color w:val="auto"/>
                <w:sz w:val="24"/>
                <w:shd w:val="clear" w:color="auto" w:fill="auto"/>
              </w:rPr>
              <w:t>Reservation data)</w:t>
            </w:r>
          </w:p>
        </w:tc>
        <w:tc>
          <w:tcPr>
            <w:tcW w:w="5244" w:type="dxa"/>
            <w:tcBorders>
              <w:top w:val="single" w:sz="4" w:space="0" w:color="000000"/>
              <w:left w:val="single" w:sz="4" w:space="0" w:color="000000"/>
              <w:bottom w:val="single" w:sz="4" w:space="0" w:color="000000"/>
              <w:right w:val="single" w:sz="4" w:space="0" w:color="000000"/>
            </w:tcBorders>
          </w:tcPr>
          <w:p w14:paraId="08DABEA2" w14:textId="77777777" w:rsidR="00CF065E" w:rsidRDefault="00D234DA">
            <w:pPr>
              <w:pStyle w:val="Contenudetableau"/>
              <w:rPr>
                <w:color w:val="auto"/>
              </w:rPr>
            </w:pPr>
            <w:r>
              <w:rPr>
                <w:rFonts w:ascii="Arial" w:hAnsi="Arial"/>
                <w:color w:val="auto"/>
                <w:sz w:val="24"/>
                <w:shd w:val="clear" w:color="auto" w:fill="auto"/>
              </w:rPr>
              <w:t>Affiche la place affectée à la réservation fournie en paramètre.</w:t>
            </w:r>
          </w:p>
        </w:tc>
      </w:tr>
      <w:tr w:rsidR="00CF065E" w14:paraId="091EEE39" w14:textId="77777777">
        <w:tc>
          <w:tcPr>
            <w:tcW w:w="4620" w:type="dxa"/>
            <w:tcBorders>
              <w:left w:val="single" w:sz="4" w:space="0" w:color="000000"/>
              <w:bottom w:val="single" w:sz="4" w:space="0" w:color="000000"/>
            </w:tcBorders>
          </w:tcPr>
          <w:p w14:paraId="26F19BFA" w14:textId="77777777" w:rsidR="00CF065E" w:rsidRDefault="00D234DA">
            <w:pPr>
              <w:pStyle w:val="Contenudetableau"/>
              <w:rPr>
                <w:color w:val="auto"/>
              </w:rPr>
            </w:pPr>
            <w:proofErr w:type="gramStart"/>
            <w:r>
              <w:rPr>
                <w:rFonts w:ascii="Courier New" w:hAnsi="Courier New"/>
                <w:color w:val="auto"/>
                <w:sz w:val="24"/>
                <w:shd w:val="clear" w:color="auto" w:fill="auto"/>
              </w:rPr>
              <w:t>AfficherCodeErrone(</w:t>
            </w:r>
            <w:proofErr w:type="gramEnd"/>
            <w:r>
              <w:rPr>
                <w:rFonts w:ascii="Courier New" w:hAnsi="Courier New"/>
                <w:color w:val="auto"/>
                <w:sz w:val="24"/>
                <w:shd w:val="clear" w:color="auto" w:fill="auto"/>
              </w:rPr>
              <w:t>)</w:t>
            </w:r>
          </w:p>
        </w:tc>
        <w:tc>
          <w:tcPr>
            <w:tcW w:w="5244" w:type="dxa"/>
            <w:tcBorders>
              <w:left w:val="single" w:sz="4" w:space="0" w:color="000000"/>
              <w:bottom w:val="single" w:sz="4" w:space="0" w:color="000000"/>
              <w:right w:val="single" w:sz="4" w:space="0" w:color="000000"/>
            </w:tcBorders>
          </w:tcPr>
          <w:p w14:paraId="1DF9898F" w14:textId="77777777" w:rsidR="00CF065E" w:rsidRDefault="00D234DA">
            <w:pPr>
              <w:pStyle w:val="Contenudetableau"/>
              <w:rPr>
                <w:color w:val="auto"/>
              </w:rPr>
            </w:pPr>
            <w:r>
              <w:rPr>
                <w:rFonts w:ascii="Arial" w:hAnsi="Arial"/>
                <w:color w:val="auto"/>
                <w:sz w:val="24"/>
                <w:shd w:val="clear" w:color="auto" w:fill="auto"/>
              </w:rPr>
              <w:t>Affiche un message précisant que le code fourni est faux.</w:t>
            </w:r>
          </w:p>
        </w:tc>
      </w:tr>
      <w:tr w:rsidR="00CF065E" w14:paraId="06A478D3" w14:textId="77777777">
        <w:tc>
          <w:tcPr>
            <w:tcW w:w="4620" w:type="dxa"/>
            <w:tcBorders>
              <w:left w:val="single" w:sz="4" w:space="0" w:color="000000"/>
              <w:bottom w:val="single" w:sz="4" w:space="0" w:color="000000"/>
            </w:tcBorders>
          </w:tcPr>
          <w:p w14:paraId="02A5A7D3" w14:textId="77777777" w:rsidR="00CF065E" w:rsidRDefault="00D234DA">
            <w:pPr>
              <w:pStyle w:val="Contenudetableau"/>
              <w:rPr>
                <w:color w:val="auto"/>
              </w:rPr>
            </w:pPr>
            <w:bookmarkStart w:id="3" w:name="__DdeLink__603_3381523121"/>
            <w:proofErr w:type="gramStart"/>
            <w:r>
              <w:rPr>
                <w:rFonts w:ascii="Courier New" w:hAnsi="Courier New"/>
                <w:color w:val="auto"/>
                <w:sz w:val="24"/>
                <w:shd w:val="clear" w:color="auto" w:fill="auto"/>
              </w:rPr>
              <w:t>getCode(</w:t>
            </w:r>
            <w:proofErr w:type="gramEnd"/>
            <w:r>
              <w:rPr>
                <w:rFonts w:ascii="Courier New" w:hAnsi="Courier New"/>
                <w:color w:val="auto"/>
                <w:sz w:val="24"/>
                <w:shd w:val="clear" w:color="auto" w:fill="auto"/>
              </w:rPr>
              <w:t>)</w:t>
            </w:r>
            <w:bookmarkEnd w:id="3"/>
          </w:p>
        </w:tc>
        <w:tc>
          <w:tcPr>
            <w:tcW w:w="5244" w:type="dxa"/>
            <w:tcBorders>
              <w:left w:val="single" w:sz="4" w:space="0" w:color="000000"/>
              <w:bottom w:val="single" w:sz="4" w:space="0" w:color="000000"/>
              <w:right w:val="single" w:sz="4" w:space="0" w:color="000000"/>
            </w:tcBorders>
          </w:tcPr>
          <w:p w14:paraId="2823F616" w14:textId="77777777" w:rsidR="00CF065E" w:rsidRDefault="00D234DA">
            <w:pPr>
              <w:pStyle w:val="Contenudetableau"/>
              <w:rPr>
                <w:color w:val="auto"/>
              </w:rPr>
            </w:pPr>
            <w:r>
              <w:rPr>
                <w:rFonts w:ascii="Arial" w:hAnsi="Arial"/>
                <w:color w:val="auto"/>
                <w:sz w:val="24"/>
                <w:shd w:val="clear" w:color="auto" w:fill="auto"/>
              </w:rPr>
              <w:t>Récupère le code saisi par l’utilisateur. Cette fonction est à coder par vos soins.</w:t>
            </w:r>
          </w:p>
        </w:tc>
      </w:tr>
      <w:tr w:rsidR="00CF065E" w14:paraId="7C902575" w14:textId="77777777">
        <w:tc>
          <w:tcPr>
            <w:tcW w:w="4620" w:type="dxa"/>
            <w:tcBorders>
              <w:left w:val="single" w:sz="4" w:space="0" w:color="000000"/>
              <w:bottom w:val="single" w:sz="4" w:space="0" w:color="000000"/>
            </w:tcBorders>
          </w:tcPr>
          <w:p w14:paraId="6EBBDE10" w14:textId="77777777" w:rsidR="00CF065E" w:rsidRDefault="00D234DA">
            <w:pPr>
              <w:pStyle w:val="Contenudetableau"/>
              <w:rPr>
                <w:color w:val="auto"/>
              </w:rPr>
            </w:pPr>
            <w:proofErr w:type="gramStart"/>
            <w:r>
              <w:rPr>
                <w:rFonts w:ascii="Courier New" w:hAnsi="Courier New"/>
                <w:color w:val="auto"/>
                <w:sz w:val="24"/>
                <w:shd w:val="clear" w:color="auto" w:fill="auto"/>
              </w:rPr>
              <w:t>controlCode(</w:t>
            </w:r>
            <w:proofErr w:type="gramEnd"/>
            <w:r>
              <w:rPr>
                <w:rFonts w:ascii="Courier New" w:hAnsi="Courier New"/>
                <w:color w:val="auto"/>
                <w:sz w:val="24"/>
                <w:shd w:val="clear" w:color="auto" w:fill="auto"/>
              </w:rPr>
              <w:t>String code)</w:t>
            </w:r>
          </w:p>
        </w:tc>
        <w:tc>
          <w:tcPr>
            <w:tcW w:w="5244" w:type="dxa"/>
            <w:tcBorders>
              <w:left w:val="single" w:sz="4" w:space="0" w:color="000000"/>
              <w:bottom w:val="single" w:sz="4" w:space="0" w:color="000000"/>
              <w:right w:val="single" w:sz="4" w:space="0" w:color="000000"/>
            </w:tcBorders>
          </w:tcPr>
          <w:p w14:paraId="3842FA7B" w14:textId="77777777" w:rsidR="00CF065E" w:rsidRDefault="00D234DA">
            <w:pPr>
              <w:pStyle w:val="Contenudetableau"/>
              <w:rPr>
                <w:color w:val="auto"/>
              </w:rPr>
            </w:pPr>
            <w:r>
              <w:rPr>
                <w:rFonts w:ascii="Arial" w:hAnsi="Arial"/>
                <w:color w:val="auto"/>
                <w:sz w:val="24"/>
                <w:shd w:val="clear" w:color="auto" w:fill="auto"/>
              </w:rPr>
              <w:t xml:space="preserve">Vérifie </w:t>
            </w:r>
            <w:r>
              <w:rPr>
                <w:rFonts w:ascii="Arial" w:hAnsi="Arial" w:cs="Arial"/>
                <w:color w:val="auto"/>
                <w:sz w:val="24"/>
                <w:shd w:val="clear" w:color="auto" w:fill="auto"/>
              </w:rPr>
              <w:t>la validité du code et enclenche l’affichage de la place le cas échéant. Cette fonction est à coder par vos soins.</w:t>
            </w:r>
          </w:p>
        </w:tc>
      </w:tr>
    </w:tbl>
    <w:p w14:paraId="40FA0578" w14:textId="77777777" w:rsidR="00CF065E" w:rsidRDefault="00CF065E">
      <w:pPr>
        <w:pStyle w:val="Standard"/>
        <w:jc w:val="left"/>
        <w:rPr>
          <w:rFonts w:ascii="Arial" w:hAnsi="Arial" w:cs="Arial"/>
          <w:b/>
          <w:bCs/>
          <w:color w:val="auto"/>
          <w:shd w:val="clear" w:color="auto" w:fill="FF4000"/>
        </w:rPr>
      </w:pPr>
    </w:p>
    <w:p w14:paraId="52B0B21F" w14:textId="77777777" w:rsidR="00CF065E" w:rsidRDefault="00D234DA">
      <w:pPr>
        <w:pStyle w:val="Paragraphedeliste"/>
        <w:spacing w:before="120" w:line="276" w:lineRule="auto"/>
        <w:ind w:left="0"/>
        <w:jc w:val="center"/>
      </w:pPr>
      <w:r>
        <w:rPr>
          <w:rFonts w:ascii="Arial" w:hAnsi="Arial" w:cs="Arial"/>
          <w:b/>
          <w:bCs/>
          <w:sz w:val="24"/>
          <w:szCs w:val="24"/>
        </w:rPr>
        <w:t xml:space="preserve">Structure de la fonction </w:t>
      </w:r>
      <w:proofErr w:type="gramStart"/>
      <w:r>
        <w:rPr>
          <w:rFonts w:ascii="Courier New" w:hAnsi="Courier New" w:cs="Arial"/>
          <w:b/>
          <w:bCs/>
          <w:sz w:val="24"/>
          <w:szCs w:val="24"/>
        </w:rPr>
        <w:t>getCode(</w:t>
      </w:r>
      <w:proofErr w:type="gramEnd"/>
      <w:r>
        <w:rPr>
          <w:rFonts w:ascii="Courier New" w:hAnsi="Courier New" w:cs="Arial"/>
          <w:b/>
          <w:bCs/>
          <w:sz w:val="24"/>
          <w:szCs w:val="24"/>
        </w:rPr>
        <w:t>)</w:t>
      </w:r>
    </w:p>
    <w:p w14:paraId="5FAE2DD2" w14:textId="77777777" w:rsidR="00CF065E" w:rsidRDefault="00CF065E">
      <w:pPr>
        <w:pStyle w:val="Paragraphedeliste"/>
        <w:spacing w:before="120" w:line="276" w:lineRule="auto"/>
        <w:ind w:left="0"/>
        <w:jc w:val="both"/>
        <w:rPr>
          <w:rFonts w:ascii="Arial" w:hAnsi="Arial" w:cs="Arial"/>
          <w:sz w:val="24"/>
          <w:szCs w:val="24"/>
        </w:rPr>
      </w:pPr>
    </w:p>
    <w:p w14:paraId="3820B3F8" w14:textId="77777777" w:rsidR="00CF065E" w:rsidRDefault="00D234DA">
      <w:pPr>
        <w:pStyle w:val="Paragraphedeliste"/>
        <w:spacing w:before="120" w:line="276" w:lineRule="auto"/>
        <w:ind w:left="0"/>
        <w:jc w:val="both"/>
      </w:pPr>
      <w:r>
        <w:rPr>
          <w:rFonts w:ascii="Arial" w:hAnsi="Arial" w:cs="Arial"/>
          <w:sz w:val="24"/>
          <w:szCs w:val="24"/>
        </w:rPr>
        <w:t xml:space="preserve">La structure de la fonction </w:t>
      </w:r>
      <w:proofErr w:type="gramStart"/>
      <w:r>
        <w:rPr>
          <w:rFonts w:ascii="Courier New" w:eastAsia="Courier New" w:hAnsi="Courier New" w:cs="Arial"/>
          <w:sz w:val="24"/>
          <w:szCs w:val="24"/>
        </w:rPr>
        <w:t>getCode(</w:t>
      </w:r>
      <w:proofErr w:type="gramEnd"/>
      <w:r>
        <w:rPr>
          <w:rFonts w:ascii="Courier New" w:eastAsia="Courier New" w:hAnsi="Courier New" w:cs="Arial"/>
          <w:sz w:val="24"/>
          <w:szCs w:val="24"/>
        </w:rPr>
        <w:t>)</w:t>
      </w:r>
      <w:r>
        <w:rPr>
          <w:rFonts w:ascii="Arial" w:hAnsi="Arial" w:cs="Arial"/>
          <w:sz w:val="24"/>
          <w:szCs w:val="24"/>
        </w:rPr>
        <w:t xml:space="preserve"> est la suivante.</w:t>
      </w:r>
    </w:p>
    <w:p w14:paraId="59A51366" w14:textId="77777777" w:rsidR="00CF065E" w:rsidRDefault="00D234DA">
      <w:pPr>
        <w:pStyle w:val="Paragraphedeliste"/>
        <w:spacing w:before="120" w:line="276" w:lineRule="auto"/>
        <w:ind w:left="0"/>
        <w:jc w:val="both"/>
      </w:pPr>
      <w:r>
        <w:rPr>
          <w:rFonts w:ascii="Arial" w:hAnsi="Arial" w:cs="Arial"/>
          <w:sz w:val="24"/>
          <w:szCs w:val="24"/>
        </w:rPr>
        <w:t>Une boucle attend la validation de l’utilisateur (appui de la touche V) pour renvoyer le code.</w:t>
      </w:r>
    </w:p>
    <w:p w14:paraId="2CE615E2" w14:textId="77777777" w:rsidR="00CF065E" w:rsidRDefault="00D234DA">
      <w:pPr>
        <w:pStyle w:val="Paragraphedeliste"/>
        <w:spacing w:before="120" w:line="276" w:lineRule="auto"/>
        <w:ind w:left="0"/>
        <w:jc w:val="both"/>
      </w:pPr>
      <w:r>
        <w:rPr>
          <w:rFonts w:ascii="Arial" w:hAnsi="Arial" w:cs="Arial"/>
          <w:sz w:val="24"/>
          <w:szCs w:val="24"/>
        </w:rPr>
        <w:t>Dans cette boucle, il est attendu l’appui d’une touche, puis, en fonction de la touche appuyée, les actions suivantes sont exécutées :</w:t>
      </w:r>
    </w:p>
    <w:p w14:paraId="11E2532D" w14:textId="77777777" w:rsidR="00CF065E" w:rsidRDefault="00CF065E">
      <w:pPr>
        <w:pStyle w:val="Paragraphedeliste"/>
        <w:spacing w:before="120" w:line="276" w:lineRule="auto"/>
        <w:ind w:left="0"/>
        <w:jc w:val="both"/>
        <w:rPr>
          <w:rFonts w:ascii="Arial" w:hAnsi="Arial" w:cs="Arial"/>
          <w:sz w:val="24"/>
          <w:szCs w:val="24"/>
        </w:rPr>
      </w:pPr>
    </w:p>
    <w:p w14:paraId="329D912F" w14:textId="77777777" w:rsidR="00CF065E" w:rsidRDefault="00D234DA">
      <w:pPr>
        <w:pStyle w:val="Paragraphedeliste"/>
        <w:numPr>
          <w:ilvl w:val="0"/>
          <w:numId w:val="4"/>
        </w:numPr>
        <w:spacing w:before="120" w:line="276" w:lineRule="auto"/>
        <w:jc w:val="both"/>
      </w:pPr>
      <w:r>
        <w:rPr>
          <w:rFonts w:ascii="Arial" w:hAnsi="Arial" w:cs="Arial"/>
          <w:sz w:val="24"/>
          <w:szCs w:val="24"/>
        </w:rPr>
        <w:t xml:space="preserve">Touche </w:t>
      </w:r>
      <w:r>
        <w:rPr>
          <w:rFonts w:ascii="Courier New" w:hAnsi="Courier New" w:cs="Arial"/>
          <w:sz w:val="24"/>
          <w:szCs w:val="24"/>
        </w:rPr>
        <w:t>C</w:t>
      </w:r>
      <w:r>
        <w:rPr>
          <w:rFonts w:ascii="Arial" w:hAnsi="Arial" w:cs="Arial"/>
          <w:sz w:val="24"/>
          <w:szCs w:val="24"/>
        </w:rPr>
        <w:t> : retirer le dernier caractère du code (corriger)</w:t>
      </w:r>
    </w:p>
    <w:p w14:paraId="61D77584" w14:textId="77777777" w:rsidR="00CF065E" w:rsidRDefault="00D234DA">
      <w:pPr>
        <w:pStyle w:val="Paragraphedeliste"/>
        <w:numPr>
          <w:ilvl w:val="0"/>
          <w:numId w:val="4"/>
        </w:numPr>
        <w:spacing w:before="120" w:line="276" w:lineRule="auto"/>
        <w:jc w:val="both"/>
      </w:pPr>
      <w:r>
        <w:rPr>
          <w:rFonts w:ascii="Arial" w:hAnsi="Arial" w:cs="Arial"/>
          <w:sz w:val="24"/>
          <w:szCs w:val="24"/>
        </w:rPr>
        <w:t xml:space="preserve">Touche </w:t>
      </w:r>
      <w:r>
        <w:rPr>
          <w:rFonts w:ascii="Courier New" w:hAnsi="Courier New" w:cs="Arial"/>
          <w:sz w:val="24"/>
          <w:szCs w:val="24"/>
        </w:rPr>
        <w:t>V</w:t>
      </w:r>
      <w:r>
        <w:rPr>
          <w:rFonts w:ascii="Arial" w:hAnsi="Arial" w:cs="Arial"/>
          <w:sz w:val="24"/>
          <w:szCs w:val="24"/>
        </w:rPr>
        <w:t> : renvoie le code saisi par l’utilisateur (valider)</w:t>
      </w:r>
    </w:p>
    <w:p w14:paraId="21C420B2" w14:textId="77777777" w:rsidR="00CF065E" w:rsidRPr="00002530" w:rsidRDefault="00D234DA">
      <w:pPr>
        <w:pStyle w:val="Paragraphedeliste"/>
        <w:numPr>
          <w:ilvl w:val="0"/>
          <w:numId w:val="4"/>
        </w:numPr>
        <w:spacing w:before="120" w:line="276" w:lineRule="auto"/>
        <w:jc w:val="both"/>
      </w:pPr>
      <w:r>
        <w:rPr>
          <w:rFonts w:ascii="Arial" w:hAnsi="Arial"/>
          <w:sz w:val="24"/>
          <w:szCs w:val="24"/>
        </w:rPr>
        <w:t>Autre touche (0 à 9) : ajout du chiffre choisi au code à 4 chiffres</w:t>
      </w:r>
    </w:p>
    <w:p w14:paraId="5C41F543" w14:textId="77777777" w:rsidR="00002530" w:rsidRDefault="00002530" w:rsidP="00002530">
      <w:pPr>
        <w:spacing w:before="120" w:line="276" w:lineRule="auto"/>
        <w:jc w:val="both"/>
      </w:pPr>
    </w:p>
    <w:p w14:paraId="6CBA661C" w14:textId="77777777" w:rsidR="00002530" w:rsidRDefault="00002530" w:rsidP="00002530">
      <w:pPr>
        <w:spacing w:before="120" w:line="276" w:lineRule="auto"/>
        <w:jc w:val="both"/>
      </w:pPr>
    </w:p>
    <w:p w14:paraId="11BC6814" w14:textId="77777777" w:rsidR="00002530" w:rsidRDefault="00002530" w:rsidP="00002530">
      <w:pPr>
        <w:spacing w:before="120" w:line="276" w:lineRule="auto"/>
        <w:jc w:val="both"/>
      </w:pPr>
    </w:p>
    <w:p w14:paraId="63322EDB" w14:textId="77777777" w:rsidR="00002530" w:rsidRDefault="00002530" w:rsidP="00002530">
      <w:pPr>
        <w:spacing w:before="120" w:line="276" w:lineRule="auto"/>
        <w:jc w:val="both"/>
      </w:pPr>
    </w:p>
    <w:p w14:paraId="05489703" w14:textId="77777777" w:rsidR="00002530" w:rsidRDefault="00002530" w:rsidP="00002530">
      <w:pPr>
        <w:spacing w:before="120" w:line="276" w:lineRule="auto"/>
        <w:jc w:val="both"/>
      </w:pPr>
    </w:p>
    <w:p w14:paraId="5E2D27C3" w14:textId="77777777" w:rsidR="00002530" w:rsidRDefault="00002530" w:rsidP="00002530">
      <w:pPr>
        <w:spacing w:before="120" w:line="276" w:lineRule="auto"/>
        <w:jc w:val="both"/>
      </w:pPr>
    </w:p>
    <w:p w14:paraId="7C271B09" w14:textId="77777777" w:rsidR="00CF065E" w:rsidRDefault="00D234DA">
      <w:pPr>
        <w:pStyle w:val="Standard"/>
        <w:jc w:val="center"/>
        <w:rPr>
          <w:color w:val="auto"/>
        </w:rPr>
      </w:pPr>
      <w:r>
        <w:rPr>
          <w:rFonts w:ascii="Arial" w:hAnsi="Arial" w:cs="Arial"/>
          <w:b/>
          <w:bCs/>
          <w:color w:val="auto"/>
          <w:shd w:val="clear" w:color="auto" w:fill="auto"/>
        </w:rPr>
        <w:t>Les variables disponibles</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2713"/>
        <w:gridCol w:w="7151"/>
      </w:tblGrid>
      <w:tr w:rsidR="00CF065E" w14:paraId="28BFB4F9" w14:textId="77777777">
        <w:tc>
          <w:tcPr>
            <w:tcW w:w="2713" w:type="dxa"/>
            <w:tcBorders>
              <w:top w:val="single" w:sz="4" w:space="0" w:color="000000"/>
              <w:left w:val="single" w:sz="4" w:space="0" w:color="000000"/>
              <w:bottom w:val="single" w:sz="4" w:space="0" w:color="000000"/>
            </w:tcBorders>
          </w:tcPr>
          <w:p w14:paraId="03452853" w14:textId="77777777" w:rsidR="00CF065E" w:rsidRDefault="00D234DA">
            <w:pPr>
              <w:pStyle w:val="Contenudetableau"/>
              <w:rPr>
                <w:color w:val="auto"/>
              </w:rPr>
            </w:pPr>
            <w:r>
              <w:rPr>
                <w:rFonts w:ascii="Courier New" w:hAnsi="Courier New"/>
                <w:color w:val="auto"/>
                <w:sz w:val="24"/>
              </w:rPr>
              <w:t>NUM_ROWS</w:t>
            </w:r>
          </w:p>
        </w:tc>
        <w:tc>
          <w:tcPr>
            <w:tcW w:w="7151" w:type="dxa"/>
            <w:tcBorders>
              <w:top w:val="single" w:sz="4" w:space="0" w:color="000000"/>
              <w:left w:val="single" w:sz="4" w:space="0" w:color="000000"/>
              <w:bottom w:val="single" w:sz="4" w:space="0" w:color="000000"/>
              <w:right w:val="single" w:sz="4" w:space="0" w:color="000000"/>
            </w:tcBorders>
          </w:tcPr>
          <w:p w14:paraId="0F28BBF7" w14:textId="77777777" w:rsidR="00CF065E" w:rsidRDefault="00D234DA">
            <w:pPr>
              <w:pStyle w:val="Contenudetableau"/>
              <w:rPr>
                <w:color w:val="auto"/>
              </w:rPr>
            </w:pPr>
            <w:r>
              <w:rPr>
                <w:rFonts w:ascii="Arial" w:hAnsi="Arial"/>
                <w:color w:val="auto"/>
                <w:sz w:val="24"/>
              </w:rPr>
              <w:t>Nombre de lignes sur le clavier</w:t>
            </w:r>
          </w:p>
        </w:tc>
      </w:tr>
      <w:tr w:rsidR="00CF065E" w14:paraId="1D9E9704" w14:textId="77777777">
        <w:tc>
          <w:tcPr>
            <w:tcW w:w="2713" w:type="dxa"/>
            <w:tcBorders>
              <w:left w:val="single" w:sz="4" w:space="0" w:color="000000"/>
              <w:bottom w:val="single" w:sz="4" w:space="0" w:color="000000"/>
            </w:tcBorders>
          </w:tcPr>
          <w:p w14:paraId="5D8E6E73" w14:textId="77777777" w:rsidR="00CF065E" w:rsidRDefault="00D234DA">
            <w:pPr>
              <w:pStyle w:val="Contenudetableau"/>
              <w:rPr>
                <w:color w:val="auto"/>
              </w:rPr>
            </w:pPr>
            <w:r>
              <w:rPr>
                <w:rFonts w:ascii="Courier New" w:hAnsi="Courier New"/>
                <w:color w:val="auto"/>
                <w:sz w:val="24"/>
              </w:rPr>
              <w:t>NUM_COLS</w:t>
            </w:r>
          </w:p>
        </w:tc>
        <w:tc>
          <w:tcPr>
            <w:tcW w:w="7151" w:type="dxa"/>
            <w:tcBorders>
              <w:left w:val="single" w:sz="4" w:space="0" w:color="000000"/>
              <w:bottom w:val="single" w:sz="4" w:space="0" w:color="000000"/>
              <w:right w:val="single" w:sz="4" w:space="0" w:color="000000"/>
            </w:tcBorders>
          </w:tcPr>
          <w:p w14:paraId="3C30223F" w14:textId="77777777" w:rsidR="00CF065E" w:rsidRDefault="00D234DA">
            <w:pPr>
              <w:pStyle w:val="Contenudetableau"/>
              <w:rPr>
                <w:color w:val="auto"/>
              </w:rPr>
            </w:pPr>
            <w:r>
              <w:rPr>
                <w:rFonts w:ascii="Arial" w:hAnsi="Arial"/>
                <w:color w:val="auto"/>
                <w:sz w:val="24"/>
              </w:rPr>
              <w:t>Nombre de colonnes sur le clavier</w:t>
            </w:r>
          </w:p>
        </w:tc>
      </w:tr>
      <w:tr w:rsidR="00CF065E" w14:paraId="7CB86E20" w14:textId="77777777">
        <w:tc>
          <w:tcPr>
            <w:tcW w:w="2713" w:type="dxa"/>
            <w:tcBorders>
              <w:left w:val="single" w:sz="4" w:space="0" w:color="000000"/>
              <w:bottom w:val="single" w:sz="4" w:space="0" w:color="000000"/>
            </w:tcBorders>
          </w:tcPr>
          <w:p w14:paraId="68143CE8" w14:textId="77777777" w:rsidR="00CF065E" w:rsidRDefault="00D234DA">
            <w:pPr>
              <w:pStyle w:val="Contenudetableau"/>
              <w:rPr>
                <w:color w:val="auto"/>
              </w:rPr>
            </w:pPr>
            <w:r>
              <w:rPr>
                <w:rFonts w:ascii="Courier New" w:hAnsi="Courier New"/>
                <w:color w:val="auto"/>
                <w:sz w:val="24"/>
              </w:rPr>
              <w:t>RESERVATION_COUNT</w:t>
            </w:r>
          </w:p>
        </w:tc>
        <w:tc>
          <w:tcPr>
            <w:tcW w:w="7151" w:type="dxa"/>
            <w:tcBorders>
              <w:left w:val="single" w:sz="4" w:space="0" w:color="000000"/>
              <w:bottom w:val="single" w:sz="4" w:space="0" w:color="000000"/>
              <w:right w:val="single" w:sz="4" w:space="0" w:color="000000"/>
            </w:tcBorders>
          </w:tcPr>
          <w:p w14:paraId="6B7182EB" w14:textId="77777777" w:rsidR="00CF065E" w:rsidRDefault="00D234DA">
            <w:pPr>
              <w:pStyle w:val="Contenudetableau"/>
              <w:rPr>
                <w:color w:val="auto"/>
              </w:rPr>
            </w:pPr>
            <w:r>
              <w:rPr>
                <w:rFonts w:ascii="Arial" w:hAnsi="Arial"/>
                <w:color w:val="auto"/>
                <w:sz w:val="24"/>
              </w:rPr>
              <w:t>Nombre de réservations enregistrées dans le système</w:t>
            </w:r>
          </w:p>
        </w:tc>
      </w:tr>
      <w:tr w:rsidR="00CF065E" w14:paraId="353E2BE8" w14:textId="77777777">
        <w:tc>
          <w:tcPr>
            <w:tcW w:w="2713" w:type="dxa"/>
            <w:tcBorders>
              <w:left w:val="single" w:sz="4" w:space="0" w:color="000000"/>
              <w:bottom w:val="single" w:sz="4" w:space="0" w:color="000000"/>
            </w:tcBorders>
          </w:tcPr>
          <w:p w14:paraId="4A65AC19" w14:textId="77777777" w:rsidR="00CF065E" w:rsidRDefault="00D234DA">
            <w:pPr>
              <w:pStyle w:val="Contenudetableau"/>
              <w:rPr>
                <w:color w:val="auto"/>
              </w:rPr>
            </w:pPr>
            <w:r>
              <w:rPr>
                <w:rFonts w:ascii="Courier New" w:hAnsi="Courier New"/>
                <w:color w:val="auto"/>
                <w:sz w:val="24"/>
              </w:rPr>
              <w:t>RESERVATION_DATA</w:t>
            </w:r>
          </w:p>
        </w:tc>
        <w:tc>
          <w:tcPr>
            <w:tcW w:w="7151" w:type="dxa"/>
            <w:tcBorders>
              <w:left w:val="single" w:sz="4" w:space="0" w:color="000000"/>
              <w:bottom w:val="single" w:sz="4" w:space="0" w:color="000000"/>
              <w:right w:val="single" w:sz="4" w:space="0" w:color="000000"/>
            </w:tcBorders>
          </w:tcPr>
          <w:p w14:paraId="39881945" w14:textId="77777777" w:rsidR="00CF065E" w:rsidRDefault="00D234DA">
            <w:pPr>
              <w:pStyle w:val="Contenudetableau"/>
              <w:rPr>
                <w:color w:val="auto"/>
              </w:rPr>
            </w:pPr>
            <w:r>
              <w:rPr>
                <w:rFonts w:ascii="Arial" w:hAnsi="Arial"/>
                <w:color w:val="auto"/>
                <w:sz w:val="24"/>
              </w:rPr>
              <w:t>Un tableau contenant l’ensemble des réservations</w:t>
            </w:r>
          </w:p>
        </w:tc>
      </w:tr>
      <w:tr w:rsidR="00CF065E" w14:paraId="0CC922C6" w14:textId="77777777">
        <w:tc>
          <w:tcPr>
            <w:tcW w:w="2713" w:type="dxa"/>
            <w:tcBorders>
              <w:left w:val="single" w:sz="4" w:space="0" w:color="000000"/>
              <w:bottom w:val="single" w:sz="4" w:space="0" w:color="000000"/>
            </w:tcBorders>
          </w:tcPr>
          <w:p w14:paraId="2D2733D5" w14:textId="77777777" w:rsidR="00CF065E" w:rsidRDefault="00D234DA">
            <w:pPr>
              <w:pStyle w:val="Contenudetableau"/>
              <w:rPr>
                <w:color w:val="auto"/>
              </w:rPr>
            </w:pPr>
            <w:proofErr w:type="gramStart"/>
            <w:r>
              <w:rPr>
                <w:rFonts w:ascii="Courier New" w:hAnsi="Courier New"/>
                <w:color w:val="auto"/>
                <w:sz w:val="24"/>
              </w:rPr>
              <w:t>keys</w:t>
            </w:r>
            <w:proofErr w:type="gramEnd"/>
          </w:p>
        </w:tc>
        <w:tc>
          <w:tcPr>
            <w:tcW w:w="7151" w:type="dxa"/>
            <w:tcBorders>
              <w:left w:val="single" w:sz="4" w:space="0" w:color="000000"/>
              <w:bottom w:val="single" w:sz="4" w:space="0" w:color="000000"/>
              <w:right w:val="single" w:sz="4" w:space="0" w:color="000000"/>
            </w:tcBorders>
          </w:tcPr>
          <w:p w14:paraId="53FC2FF8" w14:textId="77777777" w:rsidR="00CF065E" w:rsidRDefault="00D234DA">
            <w:pPr>
              <w:pStyle w:val="Contenudetableau"/>
              <w:rPr>
                <w:color w:val="auto"/>
              </w:rPr>
            </w:pPr>
            <w:r>
              <w:rPr>
                <w:rFonts w:ascii="Arial" w:hAnsi="Arial"/>
                <w:color w:val="auto"/>
                <w:sz w:val="24"/>
              </w:rPr>
              <w:t>Un tableau à 2 dimensions contenant les caractères du clavier</w:t>
            </w:r>
          </w:p>
        </w:tc>
      </w:tr>
      <w:tr w:rsidR="00CF065E" w14:paraId="541BE64E" w14:textId="77777777">
        <w:tc>
          <w:tcPr>
            <w:tcW w:w="2713" w:type="dxa"/>
            <w:tcBorders>
              <w:left w:val="single" w:sz="4" w:space="0" w:color="000000"/>
              <w:bottom w:val="single" w:sz="4" w:space="0" w:color="000000"/>
            </w:tcBorders>
          </w:tcPr>
          <w:p w14:paraId="1B47CC11" w14:textId="77777777" w:rsidR="00CF065E" w:rsidRDefault="00D234DA">
            <w:pPr>
              <w:pStyle w:val="Contenudetableau"/>
              <w:rPr>
                <w:color w:val="auto"/>
              </w:rPr>
            </w:pPr>
            <w:proofErr w:type="gramStart"/>
            <w:r>
              <w:rPr>
                <w:rFonts w:ascii="Courier New" w:hAnsi="Courier New"/>
                <w:color w:val="auto"/>
                <w:sz w:val="24"/>
              </w:rPr>
              <w:t>rowsPin</w:t>
            </w:r>
            <w:proofErr w:type="gramEnd"/>
          </w:p>
        </w:tc>
        <w:tc>
          <w:tcPr>
            <w:tcW w:w="7151" w:type="dxa"/>
            <w:tcBorders>
              <w:left w:val="single" w:sz="4" w:space="0" w:color="000000"/>
              <w:bottom w:val="single" w:sz="4" w:space="0" w:color="000000"/>
              <w:right w:val="single" w:sz="4" w:space="0" w:color="000000"/>
            </w:tcBorders>
          </w:tcPr>
          <w:p w14:paraId="2C6C5C41" w14:textId="77777777" w:rsidR="00CF065E" w:rsidRDefault="00D234DA">
            <w:pPr>
              <w:pStyle w:val="Contenudetableau"/>
              <w:rPr>
                <w:color w:val="auto"/>
              </w:rPr>
            </w:pPr>
            <w:r>
              <w:rPr>
                <w:rFonts w:ascii="Arial" w:hAnsi="Arial"/>
                <w:color w:val="auto"/>
                <w:sz w:val="24"/>
              </w:rPr>
              <w:t>Broche de connexion des lignes du clavier matricé</w:t>
            </w:r>
          </w:p>
        </w:tc>
      </w:tr>
      <w:tr w:rsidR="00CF065E" w14:paraId="23120DFE" w14:textId="77777777">
        <w:tc>
          <w:tcPr>
            <w:tcW w:w="2713" w:type="dxa"/>
            <w:tcBorders>
              <w:left w:val="single" w:sz="4" w:space="0" w:color="000000"/>
              <w:bottom w:val="single" w:sz="4" w:space="0" w:color="000000"/>
            </w:tcBorders>
          </w:tcPr>
          <w:p w14:paraId="4D5F1D1F" w14:textId="77777777" w:rsidR="00CF065E" w:rsidRDefault="00D234DA">
            <w:pPr>
              <w:pStyle w:val="Contenudetableau"/>
              <w:rPr>
                <w:color w:val="auto"/>
              </w:rPr>
            </w:pPr>
            <w:proofErr w:type="gramStart"/>
            <w:r>
              <w:rPr>
                <w:rFonts w:ascii="Courier New" w:hAnsi="Courier New"/>
                <w:color w:val="auto"/>
                <w:sz w:val="24"/>
              </w:rPr>
              <w:t>colPins</w:t>
            </w:r>
            <w:proofErr w:type="gramEnd"/>
          </w:p>
        </w:tc>
        <w:tc>
          <w:tcPr>
            <w:tcW w:w="7151" w:type="dxa"/>
            <w:tcBorders>
              <w:left w:val="single" w:sz="4" w:space="0" w:color="000000"/>
              <w:bottom w:val="single" w:sz="4" w:space="0" w:color="000000"/>
              <w:right w:val="single" w:sz="4" w:space="0" w:color="000000"/>
            </w:tcBorders>
          </w:tcPr>
          <w:p w14:paraId="54ECFF7C" w14:textId="77777777" w:rsidR="00CF065E" w:rsidRDefault="00D234DA">
            <w:pPr>
              <w:pStyle w:val="Contenudetableau"/>
              <w:rPr>
                <w:color w:val="auto"/>
              </w:rPr>
            </w:pPr>
            <w:r>
              <w:rPr>
                <w:rFonts w:ascii="Arial" w:hAnsi="Arial"/>
                <w:color w:val="auto"/>
                <w:sz w:val="24"/>
              </w:rPr>
              <w:t>Broche de connexion des colonnes du clavier matricé</w:t>
            </w:r>
          </w:p>
        </w:tc>
      </w:tr>
      <w:tr w:rsidR="00CF065E" w14:paraId="5A19A27D" w14:textId="77777777">
        <w:tc>
          <w:tcPr>
            <w:tcW w:w="2713" w:type="dxa"/>
            <w:tcBorders>
              <w:left w:val="single" w:sz="4" w:space="0" w:color="000000"/>
              <w:bottom w:val="single" w:sz="4" w:space="0" w:color="000000"/>
            </w:tcBorders>
          </w:tcPr>
          <w:p w14:paraId="06AF89DE" w14:textId="77777777" w:rsidR="00CF065E" w:rsidRDefault="00D234DA">
            <w:pPr>
              <w:pStyle w:val="Contenudetableau"/>
              <w:rPr>
                <w:color w:val="auto"/>
              </w:rPr>
            </w:pPr>
            <w:proofErr w:type="gramStart"/>
            <w:r>
              <w:rPr>
                <w:rFonts w:ascii="Courier New" w:hAnsi="Courier New"/>
                <w:color w:val="auto"/>
                <w:sz w:val="24"/>
              </w:rPr>
              <w:t>kp</w:t>
            </w:r>
            <w:proofErr w:type="gramEnd"/>
          </w:p>
        </w:tc>
        <w:tc>
          <w:tcPr>
            <w:tcW w:w="7151" w:type="dxa"/>
            <w:tcBorders>
              <w:left w:val="single" w:sz="4" w:space="0" w:color="000000"/>
              <w:bottom w:val="single" w:sz="4" w:space="0" w:color="000000"/>
              <w:right w:val="single" w:sz="4" w:space="0" w:color="000000"/>
            </w:tcBorders>
          </w:tcPr>
          <w:p w14:paraId="1748ACCB" w14:textId="77777777" w:rsidR="00CF065E" w:rsidRDefault="00D234DA">
            <w:pPr>
              <w:pStyle w:val="Contenudetableau"/>
              <w:rPr>
                <w:color w:val="auto"/>
              </w:rPr>
            </w:pPr>
            <w:r>
              <w:rPr>
                <w:rFonts w:ascii="Arial" w:hAnsi="Arial"/>
                <w:color w:val="auto"/>
                <w:sz w:val="24"/>
              </w:rPr>
              <w:t>L’objet représentant le clavier</w:t>
            </w:r>
          </w:p>
        </w:tc>
      </w:tr>
      <w:tr w:rsidR="00CF065E" w14:paraId="75D72F61" w14:textId="77777777">
        <w:tc>
          <w:tcPr>
            <w:tcW w:w="2713" w:type="dxa"/>
            <w:tcBorders>
              <w:left w:val="single" w:sz="4" w:space="0" w:color="000000"/>
              <w:bottom w:val="single" w:sz="4" w:space="0" w:color="000000"/>
            </w:tcBorders>
          </w:tcPr>
          <w:p w14:paraId="247B7ED6" w14:textId="77777777" w:rsidR="00CF065E" w:rsidRDefault="00D234DA">
            <w:pPr>
              <w:pStyle w:val="Contenudetableau"/>
              <w:rPr>
                <w:color w:val="auto"/>
              </w:rPr>
            </w:pPr>
            <w:proofErr w:type="gramStart"/>
            <w:r>
              <w:rPr>
                <w:rFonts w:ascii="Courier New" w:hAnsi="Courier New"/>
                <w:color w:val="auto"/>
                <w:sz w:val="24"/>
              </w:rPr>
              <w:t>lcd</w:t>
            </w:r>
            <w:proofErr w:type="gramEnd"/>
          </w:p>
        </w:tc>
        <w:tc>
          <w:tcPr>
            <w:tcW w:w="7151" w:type="dxa"/>
            <w:tcBorders>
              <w:left w:val="single" w:sz="4" w:space="0" w:color="000000"/>
              <w:bottom w:val="single" w:sz="4" w:space="0" w:color="000000"/>
              <w:right w:val="single" w:sz="4" w:space="0" w:color="000000"/>
            </w:tcBorders>
          </w:tcPr>
          <w:p w14:paraId="30BDA106" w14:textId="77777777" w:rsidR="00CF065E" w:rsidRDefault="00D234DA">
            <w:pPr>
              <w:pStyle w:val="Contenudetableau"/>
              <w:rPr>
                <w:color w:val="auto"/>
              </w:rPr>
            </w:pPr>
            <w:r>
              <w:rPr>
                <w:rFonts w:ascii="Arial" w:hAnsi="Arial"/>
                <w:color w:val="auto"/>
                <w:sz w:val="24"/>
              </w:rPr>
              <w:t>L’objet représentant l’écran LCD</w:t>
            </w:r>
          </w:p>
        </w:tc>
      </w:tr>
    </w:tbl>
    <w:p w14:paraId="5B419206" w14:textId="77777777" w:rsidR="00CF065E" w:rsidRDefault="00CF065E">
      <w:pPr>
        <w:pStyle w:val="Standard"/>
        <w:jc w:val="left"/>
        <w:rPr>
          <w:rFonts w:ascii="Arial" w:hAnsi="Arial" w:cs="Arial"/>
          <w:color w:val="auto"/>
          <w:shd w:val="clear" w:color="auto" w:fill="FF4000"/>
        </w:rPr>
      </w:pPr>
    </w:p>
    <w:p w14:paraId="7D8BDEB2" w14:textId="77777777" w:rsidR="00CF065E" w:rsidRDefault="00D234DA">
      <w:pPr>
        <w:pStyle w:val="Standard"/>
        <w:spacing w:before="0"/>
        <w:jc w:val="center"/>
        <w:rPr>
          <w:rFonts w:ascii="Arial" w:hAnsi="Arial" w:cs="Arial"/>
          <w:b/>
          <w:bCs/>
          <w:color w:val="auto"/>
          <w:shd w:val="clear" w:color="auto" w:fill="auto"/>
        </w:rPr>
      </w:pPr>
      <w:r>
        <w:rPr>
          <w:rFonts w:ascii="Arial" w:hAnsi="Arial" w:cs="Arial"/>
          <w:b/>
          <w:bCs/>
          <w:color w:val="auto"/>
          <w:shd w:val="clear" w:color="auto" w:fill="auto"/>
        </w:rPr>
        <w:t>Les bibliothèques disponibles</w:t>
      </w:r>
    </w:p>
    <w:p w14:paraId="79EB4FCB" w14:textId="77777777" w:rsidR="00CF065E" w:rsidRDefault="00D234DA">
      <w:pPr>
        <w:pStyle w:val="Standard"/>
        <w:jc w:val="center"/>
        <w:rPr>
          <w:color w:val="auto"/>
        </w:rPr>
      </w:pPr>
      <w:r>
        <w:rPr>
          <w:rFonts w:ascii="Arial" w:hAnsi="Arial" w:cs="Arial"/>
          <w:b/>
          <w:bCs/>
          <w:color w:val="auto"/>
          <w:shd w:val="clear" w:color="auto" w:fill="auto"/>
        </w:rPr>
        <w:t>L’objet String</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4873"/>
        <w:gridCol w:w="4991"/>
      </w:tblGrid>
      <w:tr w:rsidR="00CF065E" w14:paraId="1AD42547" w14:textId="77777777">
        <w:tc>
          <w:tcPr>
            <w:tcW w:w="4873" w:type="dxa"/>
            <w:tcBorders>
              <w:top w:val="single" w:sz="4" w:space="0" w:color="000000"/>
              <w:left w:val="single" w:sz="4" w:space="0" w:color="000000"/>
              <w:bottom w:val="single" w:sz="4" w:space="0" w:color="000000"/>
            </w:tcBorders>
          </w:tcPr>
          <w:p w14:paraId="536105C6" w14:textId="77777777" w:rsidR="00CF065E" w:rsidRDefault="00D234DA">
            <w:pPr>
              <w:pStyle w:val="Standard"/>
              <w:jc w:val="left"/>
              <w:rPr>
                <w:color w:val="auto"/>
              </w:rPr>
            </w:pPr>
            <w:r>
              <w:rPr>
                <w:rFonts w:ascii="Courier New" w:hAnsi="Courier New" w:cs="Arial"/>
                <w:color w:val="auto"/>
                <w:shd w:val="clear" w:color="auto" w:fill="auto"/>
              </w:rPr>
              <w:t>String message = String("Coucou")</w:t>
            </w:r>
          </w:p>
        </w:tc>
        <w:tc>
          <w:tcPr>
            <w:tcW w:w="4991" w:type="dxa"/>
            <w:tcBorders>
              <w:top w:val="single" w:sz="4" w:space="0" w:color="000000"/>
              <w:left w:val="single" w:sz="4" w:space="0" w:color="000000"/>
              <w:bottom w:val="single" w:sz="4" w:space="0" w:color="000000"/>
              <w:right w:val="single" w:sz="4" w:space="0" w:color="000000"/>
            </w:tcBorders>
          </w:tcPr>
          <w:p w14:paraId="4C274D7A" w14:textId="77777777" w:rsidR="00CF065E" w:rsidRDefault="00D234DA">
            <w:pPr>
              <w:pStyle w:val="Standard"/>
              <w:jc w:val="left"/>
              <w:rPr>
                <w:color w:val="auto"/>
              </w:rPr>
            </w:pPr>
            <w:r>
              <w:rPr>
                <w:rFonts w:ascii="Arial" w:hAnsi="Arial" w:cs="Arial"/>
                <w:color w:val="auto"/>
                <w:shd w:val="clear" w:color="auto" w:fill="auto"/>
              </w:rPr>
              <w:t>Créer un objet String contenant le message coucou</w:t>
            </w:r>
          </w:p>
        </w:tc>
      </w:tr>
      <w:tr w:rsidR="00CF065E" w14:paraId="1D9316C7" w14:textId="77777777">
        <w:tc>
          <w:tcPr>
            <w:tcW w:w="4873" w:type="dxa"/>
            <w:tcBorders>
              <w:left w:val="single" w:sz="4" w:space="0" w:color="000000"/>
              <w:bottom w:val="single" w:sz="4" w:space="0" w:color="000000"/>
            </w:tcBorders>
          </w:tcPr>
          <w:p w14:paraId="57A6D41B" w14:textId="77777777" w:rsidR="00CF065E" w:rsidRDefault="00D234DA">
            <w:pPr>
              <w:pStyle w:val="Standard"/>
              <w:jc w:val="left"/>
              <w:rPr>
                <w:color w:val="auto"/>
              </w:rPr>
            </w:pPr>
            <w:proofErr w:type="gramStart"/>
            <w:r>
              <w:rPr>
                <w:rFonts w:ascii="Courier New" w:hAnsi="Courier New" w:cs="Arial"/>
                <w:color w:val="auto"/>
                <w:shd w:val="clear" w:color="auto" w:fill="auto"/>
              </w:rPr>
              <w:t>message.length</w:t>
            </w:r>
            <w:proofErr w:type="gramEnd"/>
            <w:r>
              <w:rPr>
                <w:rFonts w:ascii="Courier New" w:hAnsi="Courier New" w:cs="Arial"/>
                <w:color w:val="auto"/>
                <w:shd w:val="clear" w:color="auto" w:fill="auto"/>
              </w:rPr>
              <w:t>()</w:t>
            </w:r>
          </w:p>
        </w:tc>
        <w:tc>
          <w:tcPr>
            <w:tcW w:w="4991" w:type="dxa"/>
            <w:tcBorders>
              <w:left w:val="single" w:sz="4" w:space="0" w:color="000000"/>
              <w:bottom w:val="single" w:sz="4" w:space="0" w:color="000000"/>
              <w:right w:val="single" w:sz="4" w:space="0" w:color="000000"/>
            </w:tcBorders>
          </w:tcPr>
          <w:p w14:paraId="3623FC4E" w14:textId="77777777" w:rsidR="00CF065E" w:rsidRDefault="00D234DA">
            <w:pPr>
              <w:pStyle w:val="Standard"/>
              <w:jc w:val="left"/>
              <w:rPr>
                <w:color w:val="auto"/>
              </w:rPr>
            </w:pPr>
            <w:r>
              <w:rPr>
                <w:rFonts w:ascii="Arial" w:hAnsi="Arial" w:cs="Arial"/>
                <w:color w:val="auto"/>
                <w:shd w:val="clear" w:color="auto" w:fill="auto"/>
              </w:rPr>
              <w:t>Renvoie la longueur de la String (6 dans ce cas)</w:t>
            </w:r>
          </w:p>
        </w:tc>
      </w:tr>
      <w:tr w:rsidR="00CF065E" w14:paraId="50D9541A" w14:textId="77777777">
        <w:tc>
          <w:tcPr>
            <w:tcW w:w="4873" w:type="dxa"/>
            <w:tcBorders>
              <w:left w:val="single" w:sz="4" w:space="0" w:color="000000"/>
              <w:bottom w:val="single" w:sz="4" w:space="0" w:color="000000"/>
            </w:tcBorders>
          </w:tcPr>
          <w:p w14:paraId="2EDD8CFC" w14:textId="77777777" w:rsidR="00CF065E" w:rsidRDefault="00D234DA">
            <w:pPr>
              <w:pStyle w:val="Standard"/>
              <w:jc w:val="left"/>
              <w:rPr>
                <w:color w:val="auto"/>
              </w:rPr>
            </w:pPr>
            <w:proofErr w:type="gramStart"/>
            <w:r>
              <w:rPr>
                <w:rFonts w:ascii="Courier New" w:hAnsi="Courier New" w:cs="Arial"/>
                <w:color w:val="auto"/>
                <w:shd w:val="clear" w:color="auto" w:fill="auto"/>
              </w:rPr>
              <w:t>message.concat</w:t>
            </w:r>
            <w:proofErr w:type="gramEnd"/>
            <w:r>
              <w:rPr>
                <w:rFonts w:ascii="Courier New" w:hAnsi="Courier New" w:cs="Arial"/>
                <w:color w:val="auto"/>
                <w:shd w:val="clear" w:color="auto" w:fill="auto"/>
              </w:rPr>
              <w:t>("un truc")</w:t>
            </w:r>
          </w:p>
        </w:tc>
        <w:tc>
          <w:tcPr>
            <w:tcW w:w="4991" w:type="dxa"/>
            <w:tcBorders>
              <w:left w:val="single" w:sz="4" w:space="0" w:color="000000"/>
              <w:bottom w:val="single" w:sz="4" w:space="0" w:color="000000"/>
              <w:right w:val="single" w:sz="4" w:space="0" w:color="000000"/>
            </w:tcBorders>
          </w:tcPr>
          <w:p w14:paraId="04767E56" w14:textId="77777777" w:rsidR="00CF065E" w:rsidRDefault="00D234DA">
            <w:pPr>
              <w:pStyle w:val="Standard"/>
              <w:jc w:val="left"/>
              <w:rPr>
                <w:color w:val="auto"/>
              </w:rPr>
            </w:pPr>
            <w:r>
              <w:rPr>
                <w:rFonts w:ascii="Arial" w:hAnsi="Arial" w:cs="Arial"/>
                <w:color w:val="auto"/>
                <w:shd w:val="clear" w:color="auto" w:fill="auto"/>
              </w:rPr>
              <w:t>Ajoute "un truc" à la fin du message existant</w:t>
            </w:r>
          </w:p>
        </w:tc>
      </w:tr>
      <w:tr w:rsidR="00CF065E" w14:paraId="4B3BC3E0" w14:textId="77777777">
        <w:tc>
          <w:tcPr>
            <w:tcW w:w="4873" w:type="dxa"/>
            <w:tcBorders>
              <w:left w:val="single" w:sz="4" w:space="0" w:color="000000"/>
              <w:bottom w:val="single" w:sz="4" w:space="0" w:color="000000"/>
            </w:tcBorders>
          </w:tcPr>
          <w:p w14:paraId="3C7C3F63" w14:textId="77777777" w:rsidR="00CF065E" w:rsidRDefault="00D234DA">
            <w:pPr>
              <w:pStyle w:val="Standard"/>
              <w:jc w:val="left"/>
              <w:rPr>
                <w:color w:val="auto"/>
              </w:rPr>
            </w:pPr>
            <w:proofErr w:type="gramStart"/>
            <w:r>
              <w:rPr>
                <w:rFonts w:ascii="Courier New" w:hAnsi="Courier New" w:cs="Arial"/>
                <w:color w:val="auto"/>
                <w:shd w:val="clear" w:color="auto" w:fill="auto"/>
              </w:rPr>
              <w:t>message.remove</w:t>
            </w:r>
            <w:proofErr w:type="gramEnd"/>
            <w:r>
              <w:rPr>
                <w:rFonts w:ascii="Courier New" w:hAnsi="Courier New" w:cs="Arial"/>
                <w:color w:val="auto"/>
                <w:shd w:val="clear" w:color="auto" w:fill="auto"/>
              </w:rPr>
              <w:t>(index)</w:t>
            </w:r>
          </w:p>
        </w:tc>
        <w:tc>
          <w:tcPr>
            <w:tcW w:w="4991" w:type="dxa"/>
            <w:tcBorders>
              <w:left w:val="single" w:sz="4" w:space="0" w:color="000000"/>
              <w:bottom w:val="single" w:sz="4" w:space="0" w:color="000000"/>
              <w:right w:val="single" w:sz="4" w:space="0" w:color="000000"/>
            </w:tcBorders>
          </w:tcPr>
          <w:p w14:paraId="05989FEC" w14:textId="77777777" w:rsidR="00CF065E" w:rsidRDefault="00D234DA">
            <w:pPr>
              <w:pStyle w:val="Standard"/>
              <w:jc w:val="left"/>
              <w:rPr>
                <w:color w:val="auto"/>
              </w:rPr>
            </w:pPr>
            <w:r>
              <w:rPr>
                <w:rFonts w:ascii="Arial" w:hAnsi="Arial" w:cs="Arial"/>
                <w:color w:val="auto"/>
                <w:shd w:val="clear" w:color="auto" w:fill="auto"/>
              </w:rPr>
              <w:t>Retire le caractère n°index du message</w:t>
            </w:r>
          </w:p>
        </w:tc>
      </w:tr>
    </w:tbl>
    <w:p w14:paraId="2DA84474" w14:textId="77777777" w:rsidR="00CF065E" w:rsidRDefault="00CF065E">
      <w:pPr>
        <w:pStyle w:val="Standard"/>
        <w:jc w:val="center"/>
        <w:rPr>
          <w:rFonts w:ascii="Arial" w:hAnsi="Arial" w:cs="Arial"/>
          <w:b/>
          <w:bCs/>
          <w:color w:val="auto"/>
          <w:shd w:val="clear" w:color="auto" w:fill="auto"/>
        </w:rPr>
      </w:pPr>
    </w:p>
    <w:p w14:paraId="2B56E258" w14:textId="77777777" w:rsidR="00CF065E" w:rsidRDefault="00D234DA">
      <w:pPr>
        <w:pStyle w:val="Standard"/>
        <w:jc w:val="center"/>
        <w:rPr>
          <w:rFonts w:ascii="Arial" w:hAnsi="Arial" w:cs="Arial"/>
          <w:b/>
          <w:bCs/>
          <w:color w:val="auto"/>
          <w:shd w:val="clear" w:color="auto" w:fill="auto"/>
        </w:rPr>
      </w:pPr>
      <w:r>
        <w:rPr>
          <w:rFonts w:ascii="Arial" w:hAnsi="Arial" w:cs="Arial"/>
          <w:b/>
          <w:bCs/>
          <w:color w:val="auto"/>
          <w:shd w:val="clear" w:color="auto" w:fill="auto"/>
        </w:rPr>
        <w:t>La librairie Keypad</w:t>
      </w:r>
    </w:p>
    <w:tbl>
      <w:tblPr>
        <w:tblW w:w="9864" w:type="dxa"/>
        <w:tblLayout w:type="fixed"/>
        <w:tblCellMar>
          <w:top w:w="55" w:type="dxa"/>
          <w:left w:w="55" w:type="dxa"/>
          <w:bottom w:w="55" w:type="dxa"/>
          <w:right w:w="55" w:type="dxa"/>
        </w:tblCellMar>
        <w:tblLook w:val="0000" w:firstRow="0" w:lastRow="0" w:firstColumn="0" w:lastColumn="0" w:noHBand="0" w:noVBand="0"/>
      </w:tblPr>
      <w:tblGrid>
        <w:gridCol w:w="3718"/>
        <w:gridCol w:w="6146"/>
      </w:tblGrid>
      <w:tr w:rsidR="00CF065E" w14:paraId="51FBFE99" w14:textId="77777777">
        <w:tc>
          <w:tcPr>
            <w:tcW w:w="3718" w:type="dxa"/>
            <w:tcBorders>
              <w:top w:val="single" w:sz="4" w:space="0" w:color="000000"/>
              <w:left w:val="single" w:sz="4" w:space="0" w:color="000000"/>
              <w:bottom w:val="single" w:sz="4" w:space="0" w:color="000000"/>
            </w:tcBorders>
          </w:tcPr>
          <w:p w14:paraId="3F361965" w14:textId="77777777" w:rsidR="00CF065E" w:rsidRDefault="00D234DA">
            <w:pPr>
              <w:pStyle w:val="Standard"/>
              <w:spacing w:line="285" w:lineRule="atLeast"/>
              <w:jc w:val="left"/>
              <w:rPr>
                <w:color w:val="auto"/>
              </w:rPr>
            </w:pPr>
            <w:r>
              <w:rPr>
                <w:rFonts w:ascii="Courier New" w:hAnsi="Courier New"/>
                <w:color w:val="auto"/>
                <w:lang w:val="en-US"/>
              </w:rPr>
              <w:t xml:space="preserve">Keypad kp = </w:t>
            </w:r>
            <w:proofErr w:type="gramStart"/>
            <w:r>
              <w:rPr>
                <w:rFonts w:ascii="Courier New" w:hAnsi="Courier New"/>
                <w:color w:val="auto"/>
                <w:lang w:val="en-US"/>
              </w:rPr>
              <w:t>Keypad(</w:t>
            </w:r>
            <w:proofErr w:type="gramEnd"/>
            <w:r>
              <w:rPr>
                <w:rFonts w:ascii="Courier New" w:hAnsi="Courier New"/>
                <w:color w:val="auto"/>
                <w:lang w:val="en-US"/>
              </w:rPr>
              <w:br/>
              <w:t xml:space="preserve">    makeKeymap(keys), </w:t>
            </w:r>
            <w:r>
              <w:rPr>
                <w:rFonts w:ascii="Courier New" w:hAnsi="Courier New"/>
                <w:color w:val="auto"/>
                <w:lang w:val="en-US"/>
              </w:rPr>
              <w:br/>
              <w:t xml:space="preserve">    rowPins, colPins,</w:t>
            </w:r>
            <w:r>
              <w:rPr>
                <w:rFonts w:ascii="Courier New" w:hAnsi="Courier New"/>
                <w:color w:val="auto"/>
                <w:lang w:val="en-US"/>
              </w:rPr>
              <w:br/>
              <w:t xml:space="preserve">    NUM_ROWS, NUM_COLS);</w:t>
            </w:r>
          </w:p>
        </w:tc>
        <w:tc>
          <w:tcPr>
            <w:tcW w:w="6146" w:type="dxa"/>
            <w:tcBorders>
              <w:top w:val="single" w:sz="4" w:space="0" w:color="000000"/>
              <w:left w:val="single" w:sz="4" w:space="0" w:color="000000"/>
              <w:bottom w:val="single" w:sz="4" w:space="0" w:color="000000"/>
              <w:right w:val="single" w:sz="4" w:space="0" w:color="000000"/>
            </w:tcBorders>
          </w:tcPr>
          <w:p w14:paraId="1978FFDA" w14:textId="77777777" w:rsidR="00CF065E" w:rsidRDefault="00D234DA">
            <w:pPr>
              <w:pStyle w:val="Contenudetableau"/>
              <w:rPr>
                <w:color w:val="auto"/>
              </w:rPr>
            </w:pPr>
            <w:r>
              <w:rPr>
                <w:rFonts w:ascii="Arial" w:hAnsi="Arial"/>
                <w:color w:val="auto"/>
                <w:sz w:val="24"/>
              </w:rPr>
              <w:t>Initialise une variable (</w:t>
            </w:r>
            <w:r>
              <w:rPr>
                <w:rFonts w:ascii="Courier New" w:hAnsi="Courier New"/>
                <w:color w:val="auto"/>
                <w:sz w:val="24"/>
              </w:rPr>
              <w:t>kp</w:t>
            </w:r>
            <w:r>
              <w:rPr>
                <w:rFonts w:ascii="Arial" w:hAnsi="Arial"/>
                <w:color w:val="auto"/>
                <w:sz w:val="24"/>
              </w:rPr>
              <w:t>) représentant le clavier matricé. Il prend en paramètre la liste des touches, les pins des lignes et des colonnes, le nombre de lignes et de colonnes.</w:t>
            </w:r>
          </w:p>
        </w:tc>
      </w:tr>
      <w:tr w:rsidR="00CF065E" w14:paraId="3AF2CBA6" w14:textId="77777777">
        <w:tc>
          <w:tcPr>
            <w:tcW w:w="3718" w:type="dxa"/>
            <w:tcBorders>
              <w:left w:val="single" w:sz="4" w:space="0" w:color="000000"/>
              <w:bottom w:val="single" w:sz="4" w:space="0" w:color="000000"/>
            </w:tcBorders>
          </w:tcPr>
          <w:p w14:paraId="4B631A75" w14:textId="77777777" w:rsidR="00CF065E" w:rsidRDefault="00D234DA">
            <w:pPr>
              <w:pStyle w:val="Standard"/>
              <w:rPr>
                <w:color w:val="auto"/>
              </w:rPr>
            </w:pPr>
            <w:proofErr w:type="gramStart"/>
            <w:r>
              <w:rPr>
                <w:rFonts w:ascii="Courier New" w:hAnsi="Courier New"/>
                <w:color w:val="auto"/>
              </w:rPr>
              <w:t>kp.getKey</w:t>
            </w:r>
            <w:proofErr w:type="gramEnd"/>
            <w:r>
              <w:rPr>
                <w:rFonts w:ascii="Courier New" w:hAnsi="Courier New"/>
                <w:color w:val="auto"/>
              </w:rPr>
              <w:t>()</w:t>
            </w:r>
          </w:p>
        </w:tc>
        <w:tc>
          <w:tcPr>
            <w:tcW w:w="6146" w:type="dxa"/>
            <w:tcBorders>
              <w:left w:val="single" w:sz="4" w:space="0" w:color="000000"/>
              <w:bottom w:val="single" w:sz="4" w:space="0" w:color="000000"/>
              <w:right w:val="single" w:sz="4" w:space="0" w:color="000000"/>
            </w:tcBorders>
          </w:tcPr>
          <w:p w14:paraId="33FAE368" w14:textId="77777777" w:rsidR="00CF065E" w:rsidRDefault="00D234DA">
            <w:pPr>
              <w:pStyle w:val="Contenudetableau"/>
              <w:rPr>
                <w:color w:val="auto"/>
              </w:rPr>
            </w:pPr>
            <w:r>
              <w:rPr>
                <w:rFonts w:ascii="Arial" w:hAnsi="Arial"/>
                <w:color w:val="auto"/>
                <w:sz w:val="24"/>
              </w:rPr>
              <w:t xml:space="preserve">Récupère la touche appuyée. Renvoie </w:t>
            </w:r>
            <w:r>
              <w:rPr>
                <w:rFonts w:ascii="Courier New" w:hAnsi="Courier New"/>
                <w:color w:val="auto"/>
                <w:sz w:val="24"/>
              </w:rPr>
              <w:t>NO_KEY</w:t>
            </w:r>
            <w:r>
              <w:rPr>
                <w:rFonts w:ascii="Arial" w:hAnsi="Arial"/>
                <w:color w:val="auto"/>
                <w:sz w:val="24"/>
              </w:rPr>
              <w:t xml:space="preserve"> en l’absence de touche appuyée.</w:t>
            </w:r>
          </w:p>
        </w:tc>
      </w:tr>
    </w:tbl>
    <w:p w14:paraId="0F7B61FF" w14:textId="77777777" w:rsidR="00CF065E" w:rsidRDefault="00CF065E">
      <w:pPr>
        <w:pStyle w:val="Standard"/>
        <w:jc w:val="center"/>
        <w:rPr>
          <w:rFonts w:ascii="Arial" w:hAnsi="Arial" w:cs="Arial"/>
          <w:b/>
          <w:bCs/>
          <w:shd w:val="clear" w:color="auto" w:fill="auto"/>
        </w:rPr>
      </w:pPr>
    </w:p>
    <w:p w14:paraId="428987C2" w14:textId="77777777" w:rsidR="00002530" w:rsidRDefault="00002530">
      <w:pPr>
        <w:pStyle w:val="Standard"/>
        <w:jc w:val="center"/>
        <w:rPr>
          <w:rFonts w:ascii="Arial" w:hAnsi="Arial" w:cs="Arial"/>
          <w:b/>
          <w:bCs/>
          <w:shd w:val="clear" w:color="auto" w:fill="auto"/>
        </w:rPr>
      </w:pPr>
    </w:p>
    <w:p w14:paraId="343DB65D" w14:textId="77777777" w:rsidR="00002530" w:rsidRDefault="00002530">
      <w:pPr>
        <w:pStyle w:val="Standard"/>
        <w:jc w:val="center"/>
        <w:rPr>
          <w:rFonts w:ascii="Arial" w:hAnsi="Arial" w:cs="Arial"/>
          <w:b/>
          <w:bCs/>
          <w:shd w:val="clear" w:color="auto" w:fill="auto"/>
        </w:rPr>
      </w:pPr>
    </w:p>
    <w:p w14:paraId="0B6B1A14" w14:textId="77777777" w:rsidR="00CF065E" w:rsidRDefault="00D234DA">
      <w:pPr>
        <w:pStyle w:val="Sous-titre"/>
        <w:numPr>
          <w:ilvl w:val="0"/>
          <w:numId w:val="33"/>
        </w:numPr>
        <w:rPr>
          <w:sz w:val="24"/>
        </w:rPr>
      </w:pPr>
      <w:r>
        <w:rPr>
          <w:sz w:val="24"/>
        </w:rPr>
        <w:t>Expérimentation</w:t>
      </w:r>
    </w:p>
    <w:p w14:paraId="26D42BB6" w14:textId="77777777" w:rsidR="00CF065E" w:rsidRDefault="00D234DA">
      <w:pPr>
        <w:pStyle w:val="Standard"/>
        <w:spacing w:after="120"/>
        <w:rPr>
          <w:rFonts w:ascii="Arial" w:hAnsi="Arial" w:cs="Arial"/>
          <w:color w:val="auto"/>
        </w:rPr>
      </w:pPr>
      <w:r>
        <w:rPr>
          <w:rFonts w:ascii="Arial" w:hAnsi="Arial" w:cs="Arial"/>
          <w:color w:val="auto"/>
        </w:rPr>
        <w:t>Pour effectuer l’expérimentation, le matériel suivant est à disposition :</w:t>
      </w:r>
    </w:p>
    <w:p w14:paraId="349DB2AB" w14:textId="24616960" w:rsidR="00CF065E" w:rsidRDefault="00002530">
      <w:pPr>
        <w:pStyle w:val="ListDeBase"/>
        <w:numPr>
          <w:ilvl w:val="0"/>
          <w:numId w:val="8"/>
        </w:numPr>
        <w:rPr>
          <w:rFonts w:ascii="Arial" w:hAnsi="Arial" w:cs="Arial"/>
          <w:color w:val="auto"/>
        </w:rPr>
      </w:pPr>
      <w:r>
        <w:rPr>
          <w:rFonts w:ascii="Arial" w:hAnsi="Arial" w:cs="Arial"/>
          <w:color w:val="auto"/>
        </w:rPr>
        <w:t>Une carte de développement Arduino ;</w:t>
      </w:r>
    </w:p>
    <w:p w14:paraId="20DC23E3" w14:textId="494BB088" w:rsidR="00CF065E" w:rsidRDefault="00002530">
      <w:pPr>
        <w:pStyle w:val="ListDeBase"/>
        <w:numPr>
          <w:ilvl w:val="0"/>
          <w:numId w:val="34"/>
        </w:numPr>
        <w:rPr>
          <w:rFonts w:ascii="Arial" w:hAnsi="Arial" w:cs="Arial"/>
          <w:color w:val="auto"/>
        </w:rPr>
      </w:pPr>
      <w:r>
        <w:rPr>
          <w:rFonts w:ascii="Arial" w:hAnsi="Arial" w:cs="Arial"/>
          <w:color w:val="auto"/>
        </w:rPr>
        <w:t>Un shield de connexion "Base" ;</w:t>
      </w:r>
    </w:p>
    <w:p w14:paraId="3859862B" w14:textId="5065C19E" w:rsidR="00CF065E" w:rsidRDefault="00002530">
      <w:pPr>
        <w:pStyle w:val="ListDeBase"/>
        <w:numPr>
          <w:ilvl w:val="0"/>
          <w:numId w:val="35"/>
        </w:numPr>
      </w:pPr>
      <w:r>
        <w:rPr>
          <w:rFonts w:ascii="Arial" w:hAnsi="Arial" w:cs="Arial"/>
          <w:color w:val="auto"/>
        </w:rPr>
        <w:t>Un clavier souple 12 touches ;</w:t>
      </w:r>
    </w:p>
    <w:p w14:paraId="5D7CFD21" w14:textId="23D7720A" w:rsidR="00CF065E" w:rsidRDefault="00002530">
      <w:pPr>
        <w:pStyle w:val="ListDeBase"/>
        <w:numPr>
          <w:ilvl w:val="0"/>
          <w:numId w:val="36"/>
        </w:numPr>
        <w:rPr>
          <w:rFonts w:ascii="Arial" w:hAnsi="Arial" w:cs="Arial"/>
          <w:bCs/>
          <w:color w:val="auto"/>
          <w:szCs w:val="24"/>
        </w:rPr>
      </w:pPr>
      <w:r>
        <w:rPr>
          <w:rFonts w:ascii="Arial" w:hAnsi="Arial" w:cs="Arial"/>
          <w:bCs/>
          <w:color w:val="auto"/>
          <w:szCs w:val="24"/>
        </w:rPr>
        <w:t>Un écran à cristaux liquides ;</w:t>
      </w:r>
    </w:p>
    <w:p w14:paraId="1F07CF34" w14:textId="4D65BE1A" w:rsidR="00CF065E" w:rsidRDefault="00002530" w:rsidP="00002530">
      <w:pPr>
        <w:pStyle w:val="ListDeBase"/>
        <w:numPr>
          <w:ilvl w:val="0"/>
          <w:numId w:val="36"/>
        </w:numPr>
        <w:rPr>
          <w:rFonts w:ascii="Arial" w:hAnsi="Arial" w:cs="Arial"/>
          <w:bCs/>
          <w:color w:val="auto"/>
          <w:szCs w:val="24"/>
        </w:rPr>
      </w:pPr>
      <w:r w:rsidRPr="00002530">
        <w:rPr>
          <w:rFonts w:ascii="Arial" w:hAnsi="Arial" w:cs="Arial"/>
          <w:bCs/>
          <w:color w:val="auto"/>
          <w:szCs w:val="24"/>
        </w:rPr>
        <w:t>Un servo-moteur pour valider visuellement l’ouverture du parking (optionnel) ;</w:t>
      </w:r>
    </w:p>
    <w:p w14:paraId="09A4CD2B" w14:textId="77777777" w:rsidR="00CF065E" w:rsidRDefault="00CF065E">
      <w:pPr>
        <w:pStyle w:val="ListDeBase"/>
        <w:numPr>
          <w:ilvl w:val="0"/>
          <w:numId w:val="0"/>
        </w:numPr>
        <w:ind w:left="720"/>
        <w:rPr>
          <w:rFonts w:ascii="Arial" w:hAnsi="Arial" w:cs="Arial"/>
          <w:bCs/>
          <w:color w:val="auto"/>
          <w:szCs w:val="24"/>
        </w:rPr>
      </w:pPr>
    </w:p>
    <w:tbl>
      <w:tblPr>
        <w:tblW w:w="10004" w:type="dxa"/>
        <w:tblInd w:w="-109" w:type="dxa"/>
        <w:tblLayout w:type="fixed"/>
        <w:tblLook w:val="0000" w:firstRow="0" w:lastRow="0" w:firstColumn="0" w:lastColumn="0" w:noHBand="0" w:noVBand="0"/>
      </w:tblPr>
      <w:tblGrid>
        <w:gridCol w:w="2502"/>
        <w:gridCol w:w="2501"/>
        <w:gridCol w:w="2501"/>
        <w:gridCol w:w="2500"/>
      </w:tblGrid>
      <w:tr w:rsidR="00CF065E" w14:paraId="152F0731" w14:textId="77777777">
        <w:tc>
          <w:tcPr>
            <w:tcW w:w="2502" w:type="dxa"/>
            <w:tcBorders>
              <w:top w:val="single" w:sz="4" w:space="0" w:color="000000"/>
              <w:left w:val="single" w:sz="4" w:space="0" w:color="000000"/>
              <w:bottom w:val="single" w:sz="4" w:space="0" w:color="000000"/>
            </w:tcBorders>
          </w:tcPr>
          <w:p w14:paraId="125FA4D8" w14:textId="77777777" w:rsidR="00CF065E" w:rsidRDefault="00D234DA">
            <w:pPr>
              <w:pStyle w:val="Standard"/>
              <w:widowControl w:val="0"/>
              <w:jc w:val="center"/>
            </w:pPr>
            <w:r>
              <w:rPr>
                <w:noProof/>
              </w:rPr>
              <w:drawing>
                <wp:inline distT="0" distB="0" distL="0" distR="0" wp14:anchorId="1C0FA96E" wp14:editId="1FE3A84C">
                  <wp:extent cx="1174750" cy="1174750"/>
                  <wp:effectExtent l="0" t="0" r="0" b="0"/>
                  <wp:docPr id="12" name="Image3"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Arduino_Uno_-_R3"/>
                          <pic:cNvPicPr>
                            <a:picLocks noChangeAspect="1" noChangeArrowheads="1"/>
                          </pic:cNvPicPr>
                        </pic:nvPicPr>
                        <pic:blipFill>
                          <a:blip r:embed="rId19"/>
                          <a:stretch>
                            <a:fillRect/>
                          </a:stretch>
                        </pic:blipFill>
                        <pic:spPr bwMode="auto">
                          <a:xfrm>
                            <a:off x="0" y="0"/>
                            <a:ext cx="1174750" cy="1174750"/>
                          </a:xfrm>
                          <a:prstGeom prst="rect">
                            <a:avLst/>
                          </a:prstGeom>
                          <a:noFill/>
                        </pic:spPr>
                      </pic:pic>
                    </a:graphicData>
                  </a:graphic>
                </wp:inline>
              </w:drawing>
            </w:r>
            <w:r>
              <w:rPr>
                <w:sz w:val="22"/>
              </w:rPr>
              <w:br/>
            </w:r>
            <w:r>
              <w:rPr>
                <w:rFonts w:ascii="Arial" w:hAnsi="Arial" w:cs="Arial"/>
                <w:color w:val="auto"/>
              </w:rPr>
              <w:t>Carte Arduino Uno R3</w:t>
            </w:r>
          </w:p>
        </w:tc>
        <w:tc>
          <w:tcPr>
            <w:tcW w:w="2501" w:type="dxa"/>
            <w:tcBorders>
              <w:top w:val="single" w:sz="4" w:space="0" w:color="000000"/>
              <w:left w:val="single" w:sz="4" w:space="0" w:color="000000"/>
              <w:bottom w:val="single" w:sz="4" w:space="0" w:color="000000"/>
            </w:tcBorders>
          </w:tcPr>
          <w:p w14:paraId="7A43AB1C" w14:textId="77777777" w:rsidR="00CF065E" w:rsidRDefault="00D234DA">
            <w:pPr>
              <w:pStyle w:val="Standard"/>
              <w:widowControl w:val="0"/>
              <w:jc w:val="center"/>
              <w:rPr>
                <w:rFonts w:ascii="Arial" w:hAnsi="Arial" w:cs="Arial"/>
                <w:color w:val="auto"/>
              </w:rPr>
            </w:pPr>
            <w:r>
              <w:rPr>
                <w:noProof/>
              </w:rPr>
              <w:drawing>
                <wp:inline distT="0" distB="0" distL="0" distR="0" wp14:anchorId="7BBC1C16" wp14:editId="7A8E65D5">
                  <wp:extent cx="1590040" cy="1194435"/>
                  <wp:effectExtent l="0" t="0" r="0" b="0"/>
                  <wp:docPr id="13" name="Image4"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base shield"/>
                          <pic:cNvPicPr>
                            <a:picLocks noChangeAspect="1" noChangeArrowheads="1"/>
                          </pic:cNvPicPr>
                        </pic:nvPicPr>
                        <pic:blipFill>
                          <a:blip r:embed="rId20"/>
                          <a:stretch>
                            <a:fillRect/>
                          </a:stretch>
                        </pic:blipFill>
                        <pic:spPr bwMode="auto">
                          <a:xfrm>
                            <a:off x="0" y="0"/>
                            <a:ext cx="1590040" cy="1194435"/>
                          </a:xfrm>
                          <a:prstGeom prst="rect">
                            <a:avLst/>
                          </a:prstGeom>
                          <a:noFill/>
                        </pic:spPr>
                      </pic:pic>
                    </a:graphicData>
                  </a:graphic>
                </wp:inline>
              </w:drawing>
            </w:r>
            <w:r>
              <w:rPr>
                <w:rFonts w:ascii="Arial" w:hAnsi="Arial" w:cs="Arial"/>
                <w:color w:val="auto"/>
              </w:rPr>
              <w:t>Shield base Grove</w:t>
            </w:r>
          </w:p>
        </w:tc>
        <w:tc>
          <w:tcPr>
            <w:tcW w:w="2501" w:type="dxa"/>
            <w:tcBorders>
              <w:top w:val="single" w:sz="4" w:space="0" w:color="000000"/>
              <w:left w:val="single" w:sz="4" w:space="0" w:color="000000"/>
              <w:bottom w:val="single" w:sz="4" w:space="0" w:color="000000"/>
              <w:right w:val="single" w:sz="4" w:space="0" w:color="000000"/>
            </w:tcBorders>
          </w:tcPr>
          <w:p w14:paraId="11085DAA" w14:textId="77777777" w:rsidR="00CF065E" w:rsidRDefault="00D234DA">
            <w:pPr>
              <w:pStyle w:val="Standard"/>
              <w:widowControl w:val="0"/>
              <w:jc w:val="center"/>
              <w:rPr>
                <w:rFonts w:ascii="Arial" w:hAnsi="Arial" w:cs="Arial"/>
                <w:color w:val="auto"/>
              </w:rPr>
            </w:pPr>
            <w:r>
              <w:rPr>
                <w:noProof/>
              </w:rPr>
              <w:drawing>
                <wp:anchor distT="0" distB="0" distL="114300" distR="114300" simplePos="0" relativeHeight="8" behindDoc="0" locked="0" layoutInCell="1" allowOverlap="1" wp14:anchorId="43E5A7AC" wp14:editId="5C5E3EBC">
                  <wp:simplePos x="0" y="0"/>
                  <wp:positionH relativeFrom="column">
                    <wp:posOffset>344805</wp:posOffset>
                  </wp:positionH>
                  <wp:positionV relativeFrom="paragraph">
                    <wp:posOffset>165100</wp:posOffset>
                  </wp:positionV>
                  <wp:extent cx="757555" cy="1028700"/>
                  <wp:effectExtent l="0" t="0" r="0" b="0"/>
                  <wp:wrapTight wrapText="bothSides">
                    <wp:wrapPolygon edited="0">
                      <wp:start x="-1" y="0"/>
                      <wp:lineTo x="-1" y="21200"/>
                      <wp:lineTo x="21182" y="21200"/>
                      <wp:lineTo x="21182" y="0"/>
                      <wp:lineTo x="-1" y="0"/>
                    </wp:wrapPolygon>
                  </wp:wrapTight>
                  <wp:docPr id="14" name="Image9" descr="Une image contenant calculatr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Une image contenant calculatrice&#10;&#10;Le contenu généré par l’IA peut être incorrect."/>
                          <pic:cNvPicPr>
                            <a:picLocks noChangeAspect="1" noChangeArrowheads="1"/>
                          </pic:cNvPicPr>
                        </pic:nvPicPr>
                        <pic:blipFill>
                          <a:blip r:embed="rId21"/>
                          <a:stretch>
                            <a:fillRect/>
                          </a:stretch>
                        </pic:blipFill>
                        <pic:spPr bwMode="auto">
                          <a:xfrm>
                            <a:off x="0" y="0"/>
                            <a:ext cx="757555" cy="1028700"/>
                          </a:xfrm>
                          <a:prstGeom prst="rect">
                            <a:avLst/>
                          </a:prstGeom>
                          <a:noFill/>
                        </pic:spPr>
                      </pic:pic>
                    </a:graphicData>
                  </a:graphic>
                </wp:anchor>
              </w:drawing>
            </w:r>
            <w:r>
              <w:rPr>
                <w:rFonts w:ascii="Arial" w:hAnsi="Arial" w:cs="Arial"/>
                <w:color w:val="auto"/>
              </w:rPr>
              <w:t>Clavier souple</w:t>
            </w:r>
          </w:p>
        </w:tc>
        <w:tc>
          <w:tcPr>
            <w:tcW w:w="2500" w:type="dxa"/>
            <w:tcBorders>
              <w:top w:val="single" w:sz="4" w:space="0" w:color="000000"/>
              <w:left w:val="single" w:sz="4" w:space="0" w:color="000000"/>
              <w:bottom w:val="single" w:sz="4" w:space="0" w:color="000000"/>
              <w:right w:val="single" w:sz="4" w:space="0" w:color="000000"/>
            </w:tcBorders>
          </w:tcPr>
          <w:p w14:paraId="08FE0C6A" w14:textId="77777777" w:rsidR="00CF065E" w:rsidRDefault="00D234DA">
            <w:pPr>
              <w:pStyle w:val="Standard"/>
              <w:widowControl w:val="0"/>
              <w:jc w:val="center"/>
            </w:pPr>
            <w:r>
              <w:rPr>
                <w:noProof/>
              </w:rPr>
              <w:drawing>
                <wp:anchor distT="0" distB="0" distL="114300" distR="114300" simplePos="0" relativeHeight="12" behindDoc="0" locked="0" layoutInCell="1" allowOverlap="1" wp14:anchorId="2699968E" wp14:editId="6D317A68">
                  <wp:simplePos x="0" y="0"/>
                  <wp:positionH relativeFrom="column">
                    <wp:posOffset>212090</wp:posOffset>
                  </wp:positionH>
                  <wp:positionV relativeFrom="paragraph">
                    <wp:posOffset>329565</wp:posOffset>
                  </wp:positionV>
                  <wp:extent cx="1133475" cy="841375"/>
                  <wp:effectExtent l="0" t="0" r="0" b="0"/>
                  <wp:wrapSquare wrapText="bothSides"/>
                  <wp:docPr id="15" name="Image10" descr="Une image contenant Appareils électroniqu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Une image contenant Appareils électroniques&#10;&#10;Le contenu généré par l’IA peut être incorrect."/>
                          <pic:cNvPicPr>
                            <a:picLocks noChangeAspect="1" noChangeArrowheads="1"/>
                          </pic:cNvPicPr>
                        </pic:nvPicPr>
                        <pic:blipFill>
                          <a:blip r:embed="rId22"/>
                          <a:stretch>
                            <a:fillRect/>
                          </a:stretch>
                        </pic:blipFill>
                        <pic:spPr bwMode="auto">
                          <a:xfrm>
                            <a:off x="0" y="0"/>
                            <a:ext cx="1133475" cy="841375"/>
                          </a:xfrm>
                          <a:prstGeom prst="rect">
                            <a:avLst/>
                          </a:prstGeom>
                          <a:noFill/>
                        </pic:spPr>
                      </pic:pic>
                    </a:graphicData>
                  </a:graphic>
                </wp:anchor>
              </w:drawing>
            </w:r>
            <w:r>
              <w:rPr>
                <w:sz w:val="22"/>
              </w:rPr>
              <w:br/>
            </w:r>
            <w:r>
              <w:rPr>
                <w:rFonts w:ascii="Arial" w:hAnsi="Arial" w:cs="Arial"/>
                <w:color w:val="auto"/>
              </w:rPr>
              <w:t>Afficheur LCD 2x16 Grove</w:t>
            </w:r>
          </w:p>
        </w:tc>
      </w:tr>
    </w:tbl>
    <w:p w14:paraId="48339D9F" w14:textId="77777777" w:rsidR="00CF065E" w:rsidRDefault="00CF065E">
      <w:pPr>
        <w:pStyle w:val="Standard"/>
        <w:jc w:val="center"/>
        <w:rPr>
          <w:rFonts w:ascii="Arial" w:hAnsi="Arial" w:cs="Arial"/>
          <w:color w:val="auto"/>
        </w:rPr>
      </w:pPr>
    </w:p>
    <w:p w14:paraId="7F32A6CA" w14:textId="77777777" w:rsidR="00CF065E" w:rsidRDefault="00D234DA">
      <w:pPr>
        <w:pStyle w:val="Standard"/>
        <w:jc w:val="center"/>
        <w:rPr>
          <w:rFonts w:ascii="Arial" w:hAnsi="Arial" w:cs="Arial"/>
          <w:color w:val="auto"/>
        </w:rPr>
      </w:pPr>
      <w:r>
        <w:rPr>
          <w:rFonts w:ascii="Arial" w:hAnsi="Arial" w:cs="Arial"/>
          <w:noProof/>
          <w:color w:val="auto"/>
        </w:rPr>
        <w:drawing>
          <wp:anchor distT="0" distB="0" distL="114300" distR="114300" simplePos="0" relativeHeight="13" behindDoc="0" locked="0" layoutInCell="0" allowOverlap="1" wp14:anchorId="1E31EA29" wp14:editId="7BF0DC77">
            <wp:simplePos x="0" y="0"/>
            <wp:positionH relativeFrom="column">
              <wp:posOffset>4891405</wp:posOffset>
            </wp:positionH>
            <wp:positionV relativeFrom="paragraph">
              <wp:posOffset>43815</wp:posOffset>
            </wp:positionV>
            <wp:extent cx="1506855" cy="1945640"/>
            <wp:effectExtent l="0" t="0" r="0" b="0"/>
            <wp:wrapSquare wrapText="bothSides"/>
            <wp:docPr id="16" name="Image12" descr="Une image contenant fournitures de bureau,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Une image contenant fournitures de bureau, intérieur&#10;&#10;Le contenu généré par l’IA peut être incorrect."/>
                    <pic:cNvPicPr>
                      <a:picLocks noChangeAspect="1" noChangeArrowheads="1"/>
                    </pic:cNvPicPr>
                  </pic:nvPicPr>
                  <pic:blipFill>
                    <a:blip r:embed="rId23"/>
                    <a:stretch>
                      <a:fillRect/>
                    </a:stretch>
                  </pic:blipFill>
                  <pic:spPr bwMode="auto">
                    <a:xfrm>
                      <a:off x="0" y="0"/>
                      <a:ext cx="1506855" cy="1945640"/>
                    </a:xfrm>
                    <a:prstGeom prst="rect">
                      <a:avLst/>
                    </a:prstGeom>
                    <a:noFill/>
                  </pic:spPr>
                </pic:pic>
              </a:graphicData>
            </a:graphic>
          </wp:anchor>
        </w:drawing>
      </w:r>
      <w:r>
        <w:rPr>
          <w:rFonts w:ascii="Arial" w:hAnsi="Arial" w:cs="Arial"/>
          <w:noProof/>
          <w:color w:val="auto"/>
        </w:rPr>
        <w:drawing>
          <wp:anchor distT="0" distB="0" distL="114300" distR="114300" simplePos="0" relativeHeight="15" behindDoc="0" locked="0" layoutInCell="0" allowOverlap="1" wp14:anchorId="6246BC90" wp14:editId="4EBCB98D">
            <wp:simplePos x="0" y="0"/>
            <wp:positionH relativeFrom="column">
              <wp:posOffset>2771140</wp:posOffset>
            </wp:positionH>
            <wp:positionV relativeFrom="paragraph">
              <wp:posOffset>54610</wp:posOffset>
            </wp:positionV>
            <wp:extent cx="1804670" cy="1990725"/>
            <wp:effectExtent l="0" t="0" r="0" b="0"/>
            <wp:wrapSquare wrapText="bothSides"/>
            <wp:docPr id="17" name="Image15" descr="Une image contenant câble, fils électriqu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Une image contenant câble, fils électriques&#10;&#10;Le contenu généré par l’IA peut être incorrect."/>
                    <pic:cNvPicPr>
                      <a:picLocks noChangeAspect="1" noChangeArrowheads="1"/>
                    </pic:cNvPicPr>
                  </pic:nvPicPr>
                  <pic:blipFill>
                    <a:blip r:embed="rId24"/>
                    <a:stretch>
                      <a:fillRect/>
                    </a:stretch>
                  </pic:blipFill>
                  <pic:spPr bwMode="auto">
                    <a:xfrm>
                      <a:off x="0" y="0"/>
                      <a:ext cx="1804670" cy="1990725"/>
                    </a:xfrm>
                    <a:prstGeom prst="rect">
                      <a:avLst/>
                    </a:prstGeom>
                    <a:noFill/>
                  </pic:spPr>
                </pic:pic>
              </a:graphicData>
            </a:graphic>
          </wp:anchor>
        </w:drawing>
      </w:r>
    </w:p>
    <w:p w14:paraId="55357EE7" w14:textId="77777777" w:rsidR="00CF065E" w:rsidRDefault="00D234DA">
      <w:pPr>
        <w:pStyle w:val="Standard"/>
        <w:jc w:val="center"/>
        <w:rPr>
          <w:rFonts w:ascii="Arial" w:hAnsi="Arial" w:cs="Arial"/>
          <w:color w:val="auto"/>
        </w:rPr>
      </w:pPr>
      <w:r>
        <w:rPr>
          <w:rFonts w:ascii="Arial" w:hAnsi="Arial" w:cs="Arial"/>
          <w:noProof/>
          <w:color w:val="auto"/>
        </w:rPr>
        <w:drawing>
          <wp:anchor distT="0" distB="0" distL="114300" distR="114300" simplePos="0" relativeHeight="14" behindDoc="0" locked="0" layoutInCell="0" allowOverlap="1" wp14:anchorId="39273CE0" wp14:editId="3157315F">
            <wp:simplePos x="0" y="0"/>
            <wp:positionH relativeFrom="column">
              <wp:posOffset>272415</wp:posOffset>
            </wp:positionH>
            <wp:positionV relativeFrom="paragraph">
              <wp:posOffset>77470</wp:posOffset>
            </wp:positionV>
            <wp:extent cx="2145665" cy="1647190"/>
            <wp:effectExtent l="0" t="0" r="0" b="0"/>
            <wp:wrapSquare wrapText="bothSides"/>
            <wp:docPr id="18" name="Image13" descr="Une image contenant pla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Une image contenant plastique&#10;&#10;Le contenu généré par l’IA peut être incorrect."/>
                    <pic:cNvPicPr>
                      <a:picLocks noChangeAspect="1" noChangeArrowheads="1"/>
                    </pic:cNvPicPr>
                  </pic:nvPicPr>
                  <pic:blipFill>
                    <a:blip r:embed="rId25"/>
                    <a:stretch>
                      <a:fillRect/>
                    </a:stretch>
                  </pic:blipFill>
                  <pic:spPr bwMode="auto">
                    <a:xfrm>
                      <a:off x="0" y="0"/>
                      <a:ext cx="2145665" cy="1647190"/>
                    </a:xfrm>
                    <a:prstGeom prst="rect">
                      <a:avLst/>
                    </a:prstGeom>
                    <a:noFill/>
                  </pic:spPr>
                </pic:pic>
              </a:graphicData>
            </a:graphic>
          </wp:anchor>
        </w:drawing>
      </w:r>
    </w:p>
    <w:p w14:paraId="005256F0" w14:textId="77777777" w:rsidR="00CF065E" w:rsidRDefault="00D234DA">
      <w:pPr>
        <w:spacing w:before="120" w:line="276" w:lineRule="auto"/>
        <w:jc w:val="both"/>
        <w:rPr>
          <w:rFonts w:ascii="Arial" w:hAnsi="Arial"/>
        </w:rPr>
      </w:pPr>
      <w:r>
        <w:rPr>
          <w:rFonts w:ascii="Arial" w:hAnsi="Arial" w:cs="Arial"/>
        </w:rPr>
        <w:t>Servo moteur et barrière pour parking ou maquette parking</w:t>
      </w:r>
    </w:p>
    <w:sectPr w:rsidR="00CF065E">
      <w:headerReference w:type="even" r:id="rId26"/>
      <w:headerReference w:type="default" r:id="rId27"/>
      <w:footerReference w:type="even" r:id="rId28"/>
      <w:footerReference w:type="default" r:id="rId29"/>
      <w:headerReference w:type="first" r:id="rId30"/>
      <w:footerReference w:type="first" r:id="rId31"/>
      <w:pgSz w:w="11906" w:h="16838"/>
      <w:pgMar w:top="1134" w:right="1021" w:bottom="766" w:left="1021" w:header="709" w:footer="709"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02882" w14:textId="77777777" w:rsidR="00D234DA" w:rsidRDefault="00D234DA">
      <w:r>
        <w:separator/>
      </w:r>
    </w:p>
  </w:endnote>
  <w:endnote w:type="continuationSeparator" w:id="0">
    <w:p w14:paraId="53EB2C98" w14:textId="77777777" w:rsidR="00D234DA" w:rsidRDefault="00D23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80000001" w:csb1="00000000"/>
  </w:font>
  <w:font w:name="DejaVu Sans">
    <w:altName w:val="Verdana"/>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NewPSMT">
    <w:charset w:val="00"/>
    <w:family w:val="auto"/>
    <w:pitch w:val="variable"/>
  </w:font>
  <w:font w:name="Segoe Script">
    <w:panose1 w:val="030B0504020000000003"/>
    <w:charset w:val="00"/>
    <w:family w:val="script"/>
    <w:pitch w:val="variable"/>
    <w:sig w:usb0="0000028F" w:usb1="00000000" w:usb2="00000000" w:usb3="00000000" w:csb0="0000009F" w:csb1="00000000"/>
  </w:font>
  <w:font w:name="ArialMT">
    <w:charset w:val="00"/>
    <w:family w:val="auto"/>
    <w:pitch w:val="variable"/>
  </w:font>
  <w:font w:name="Arial-BoldMT">
    <w:charset w:val="00"/>
    <w:family w:val="auto"/>
    <w:pitch w:val="variable"/>
  </w:font>
  <w:font w:name="FreeMono">
    <w:charset w:val="00"/>
    <w:family w:val="auto"/>
    <w:pitch w:val="variable"/>
  </w:font>
  <w:font w:name="Gentium">
    <w:charset w:val="00"/>
    <w:family w:val="auto"/>
    <w:pitch w:val="variable"/>
  </w:font>
  <w:font w:name="Trebuchet MS">
    <w:panose1 w:val="020B0603020202020204"/>
    <w:charset w:val="00"/>
    <w:family w:val="swiss"/>
    <w:pitch w:val="variable"/>
    <w:sig w:usb0="00000687" w:usb1="00000000" w:usb2="00000000" w:usb3="00000000" w:csb0="0000009F" w:csb1="00000000"/>
  </w:font>
  <w:font w:name="FreeSans">
    <w:charset w:val="00"/>
    <w:family w:val="auto"/>
    <w:pitch w:val="variable"/>
  </w:font>
  <w:font w:name="MgOpen Cosmetica">
    <w:charset w:val="00"/>
    <w:family w:val="auto"/>
    <w:pitch w:val="variable"/>
  </w:font>
  <w:font w:name="FreeSerif">
    <w:altName w:val="Cambria"/>
    <w:charset w:val="00"/>
    <w:family w:val="auto"/>
    <w:pitch w:val="variable"/>
  </w:font>
  <w:font w:name="Adventure">
    <w:charset w:val="00"/>
    <w:family w:val="auto"/>
    <w:pitch w:val="variable"/>
  </w:font>
  <w:font w:name="Carlito">
    <w:altName w:val="Calibri"/>
    <w:charset w:val="00"/>
    <w:family w:val="swiss"/>
    <w:pitch w:val="variable"/>
    <w:sig w:usb0="E10002FF" w:usb1="5000ECFF" w:usb2="00000009" w:usb3="00000000" w:csb0="0000019F" w:csb1="00000000"/>
  </w:font>
  <w:font w:name="Noto Sans SC Regular">
    <w:charset w:val="00"/>
    <w:family w:val="auto"/>
    <w:pitch w:val="variable"/>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E1AB" w14:textId="77777777" w:rsidR="00CF065E" w:rsidRDefault="00CF06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5A7D" w14:textId="77777777" w:rsidR="00CF065E" w:rsidRDefault="00D234DA">
    <w:pPr>
      <w:pStyle w:val="Pieddepage"/>
    </w:pPr>
    <w:r>
      <w:rPr>
        <w:rFonts w:ascii="Arial" w:hAnsi="Arial" w:cs="Arial"/>
        <w:color w:val="auto"/>
      </w:rPr>
      <w:t>Sujet SIN20 - Dossier ressources</w:t>
    </w:r>
    <w:r>
      <w:rPr>
        <w:rFonts w:ascii="Arial" w:hAnsi="Arial" w:cs="Arial"/>
        <w:color w:val="auto"/>
      </w:rPr>
      <w:tab/>
    </w:r>
    <w:r>
      <w:rPr>
        <w:rFonts w:ascii="Arial" w:hAnsi="Arial" w:cs="Arial"/>
        <w:color w:val="auto"/>
      </w:rPr>
      <w:tab/>
      <w:t xml:space="preserve">Page </w:t>
    </w:r>
    <w:r>
      <w:rPr>
        <w:rFonts w:ascii="Arial" w:hAnsi="Arial" w:cs="Arial"/>
        <w:color w:val="auto"/>
      </w:rPr>
      <w:fldChar w:fldCharType="begin"/>
    </w:r>
    <w:r>
      <w:rPr>
        <w:rFonts w:ascii="Arial" w:hAnsi="Arial" w:cs="Arial"/>
        <w:color w:val="auto"/>
      </w:rPr>
      <w:instrText xml:space="preserve"> PAGE </w:instrText>
    </w:r>
    <w:r>
      <w:rPr>
        <w:rFonts w:ascii="Arial" w:hAnsi="Arial" w:cs="Arial"/>
        <w:color w:val="auto"/>
      </w:rPr>
      <w:fldChar w:fldCharType="separate"/>
    </w:r>
    <w:r>
      <w:rPr>
        <w:rFonts w:ascii="Arial" w:hAnsi="Arial" w:cs="Arial"/>
        <w:color w:val="auto"/>
      </w:rPr>
      <w:t>6</w:t>
    </w:r>
    <w:r>
      <w:rPr>
        <w:rFonts w:ascii="Arial" w:hAnsi="Arial" w:cs="Arial"/>
        <w:color w:val="auto"/>
      </w:rPr>
      <w:fldChar w:fldCharType="end"/>
    </w:r>
    <w:r>
      <w:rPr>
        <w:rFonts w:ascii="Arial" w:hAnsi="Arial" w:cs="Arial"/>
        <w:color w:val="auto"/>
      </w:rPr>
      <w:t xml:space="preserve"> sur </w:t>
    </w:r>
    <w:r>
      <w:rPr>
        <w:rFonts w:ascii="Arial" w:hAnsi="Arial" w:cs="Arial"/>
        <w:color w:val="auto"/>
      </w:rPr>
      <w:fldChar w:fldCharType="begin"/>
    </w:r>
    <w:r>
      <w:rPr>
        <w:rFonts w:ascii="Arial" w:hAnsi="Arial" w:cs="Arial"/>
        <w:color w:val="auto"/>
      </w:rPr>
      <w:instrText xml:space="preserve"> NUMPAGES </w:instrText>
    </w:r>
    <w:r>
      <w:rPr>
        <w:rFonts w:ascii="Arial" w:hAnsi="Arial" w:cs="Arial"/>
        <w:color w:val="auto"/>
      </w:rPr>
      <w:fldChar w:fldCharType="separate"/>
    </w:r>
    <w:r>
      <w:rPr>
        <w:rFonts w:ascii="Arial" w:hAnsi="Arial" w:cs="Arial"/>
        <w:color w:val="auto"/>
      </w:rPr>
      <w:t>7</w:t>
    </w:r>
    <w:r>
      <w:rPr>
        <w:rFonts w:ascii="Arial" w:hAnsi="Arial" w:cs="Arial"/>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6474" w14:textId="77777777" w:rsidR="00CF065E" w:rsidRDefault="00D234DA">
    <w:pPr>
      <w:pStyle w:val="Pieddepage"/>
    </w:pPr>
    <w:r>
      <w:rPr>
        <w:rFonts w:ascii="Arial" w:hAnsi="Arial" w:cs="Arial"/>
        <w:color w:val="auto"/>
      </w:rPr>
      <w:t>Sujet SIN20 - Dossier ressources</w:t>
    </w:r>
    <w:r>
      <w:rPr>
        <w:rFonts w:ascii="Arial" w:hAnsi="Arial" w:cs="Arial"/>
        <w:color w:val="auto"/>
      </w:rPr>
      <w:tab/>
    </w:r>
    <w:r>
      <w:rPr>
        <w:rFonts w:ascii="Arial" w:hAnsi="Arial" w:cs="Arial"/>
        <w:color w:val="auto"/>
      </w:rPr>
      <w:tab/>
      <w:t xml:space="preserve">Page </w:t>
    </w:r>
    <w:r>
      <w:rPr>
        <w:rFonts w:ascii="Arial" w:hAnsi="Arial" w:cs="Arial"/>
        <w:color w:val="auto"/>
      </w:rPr>
      <w:fldChar w:fldCharType="begin"/>
    </w:r>
    <w:r>
      <w:rPr>
        <w:rFonts w:ascii="Arial" w:hAnsi="Arial" w:cs="Arial"/>
        <w:color w:val="auto"/>
      </w:rPr>
      <w:instrText xml:space="preserve"> PAGE </w:instrText>
    </w:r>
    <w:r>
      <w:rPr>
        <w:rFonts w:ascii="Arial" w:hAnsi="Arial" w:cs="Arial"/>
        <w:color w:val="auto"/>
      </w:rPr>
      <w:fldChar w:fldCharType="separate"/>
    </w:r>
    <w:r>
      <w:rPr>
        <w:rFonts w:ascii="Arial" w:hAnsi="Arial" w:cs="Arial"/>
        <w:color w:val="auto"/>
      </w:rPr>
      <w:t>6</w:t>
    </w:r>
    <w:r>
      <w:rPr>
        <w:rFonts w:ascii="Arial" w:hAnsi="Arial" w:cs="Arial"/>
        <w:color w:val="auto"/>
      </w:rPr>
      <w:fldChar w:fldCharType="end"/>
    </w:r>
    <w:r>
      <w:rPr>
        <w:rFonts w:ascii="Arial" w:hAnsi="Arial" w:cs="Arial"/>
        <w:color w:val="auto"/>
      </w:rPr>
      <w:t xml:space="preserve"> sur </w:t>
    </w:r>
    <w:r>
      <w:rPr>
        <w:rFonts w:ascii="Arial" w:hAnsi="Arial" w:cs="Arial"/>
        <w:color w:val="auto"/>
      </w:rPr>
      <w:fldChar w:fldCharType="begin"/>
    </w:r>
    <w:r>
      <w:rPr>
        <w:rFonts w:ascii="Arial" w:hAnsi="Arial" w:cs="Arial"/>
        <w:color w:val="auto"/>
      </w:rPr>
      <w:instrText xml:space="preserve"> NUMPAGES </w:instrText>
    </w:r>
    <w:r>
      <w:rPr>
        <w:rFonts w:ascii="Arial" w:hAnsi="Arial" w:cs="Arial"/>
        <w:color w:val="auto"/>
      </w:rPr>
      <w:fldChar w:fldCharType="separate"/>
    </w:r>
    <w:r>
      <w:rPr>
        <w:rFonts w:ascii="Arial" w:hAnsi="Arial" w:cs="Arial"/>
        <w:color w:val="auto"/>
      </w:rPr>
      <w:t>7</w:t>
    </w:r>
    <w:r>
      <w:rPr>
        <w:rFonts w:ascii="Arial" w:hAnsi="Arial" w:cs="Arial"/>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B326" w14:textId="77777777" w:rsidR="00D234DA" w:rsidRDefault="00D234DA">
      <w:r>
        <w:separator/>
      </w:r>
    </w:p>
  </w:footnote>
  <w:footnote w:type="continuationSeparator" w:id="0">
    <w:p w14:paraId="6E51BAEA" w14:textId="77777777" w:rsidR="00D234DA" w:rsidRDefault="00D23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B3D7" w14:textId="77777777" w:rsidR="00CF065E" w:rsidRDefault="00CF065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D8F7" w14:textId="77777777" w:rsidR="00CF065E" w:rsidRDefault="00D234DA">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Pr>
        <w:rFonts w:ascii="Arial" w:hAnsi="Arial" w:cs="Arial"/>
        <w:color w:val="auto"/>
      </w:rPr>
      <w:t>Épreuve pratique du baccalauréat technologique STI2D</w:t>
    </w:r>
    <w:r>
      <w:rPr>
        <w:rFonts w:ascii="Arial" w:hAnsi="Arial" w:cs="Arial"/>
        <w:color w:val="auto"/>
      </w:rPr>
      <w:tab/>
      <w:t>Spécialité : 2I2D</w:t>
    </w:r>
  </w:p>
  <w:p w14:paraId="0A206682" w14:textId="77777777" w:rsidR="00CF065E" w:rsidRDefault="00D234DA">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Pr>
        <w:rFonts w:ascii="Arial" w:hAnsi="Arial" w:cs="Arial"/>
        <w:color w:val="auto"/>
      </w:rPr>
      <w:tab/>
    </w:r>
    <w:r>
      <w:rPr>
        <w:rFonts w:ascii="Arial" w:hAnsi="Arial" w:cs="Arial"/>
        <w:color w:val="auto"/>
      </w:rPr>
      <w:tab/>
      <w:t>Enseignement spécifique : SIN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0052" w14:textId="77777777" w:rsidR="00CF065E" w:rsidRDefault="00D234DA">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Pr>
        <w:rFonts w:ascii="Arial" w:hAnsi="Arial" w:cs="Arial"/>
        <w:color w:val="auto"/>
      </w:rPr>
      <w:t>Épreuve pratique du baccalauréat technologique STI2D</w:t>
    </w:r>
    <w:r>
      <w:rPr>
        <w:rFonts w:ascii="Arial" w:hAnsi="Arial" w:cs="Arial"/>
        <w:color w:val="auto"/>
      </w:rPr>
      <w:tab/>
      <w:t>Spécialité : 2I2D</w:t>
    </w:r>
  </w:p>
  <w:p w14:paraId="165D2175" w14:textId="77777777" w:rsidR="00CF065E" w:rsidRDefault="00D234DA">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Pr>
        <w:rFonts w:ascii="Arial" w:hAnsi="Arial" w:cs="Arial"/>
        <w:color w:val="auto"/>
      </w:rPr>
      <w:tab/>
    </w:r>
    <w:r>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46A"/>
    <w:multiLevelType w:val="multilevel"/>
    <w:tmpl w:val="9AD8F6B2"/>
    <w:lvl w:ilvl="0">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4B43019"/>
    <w:multiLevelType w:val="multilevel"/>
    <w:tmpl w:val="D4D2FDA8"/>
    <w:lvl w:ilvl="0">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E4D591A"/>
    <w:multiLevelType w:val="multilevel"/>
    <w:tmpl w:val="0A86F09A"/>
    <w:lvl w:ilvl="0">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528623E"/>
    <w:multiLevelType w:val="multilevel"/>
    <w:tmpl w:val="3F6C82C0"/>
    <w:lvl w:ilvl="0">
      <w:start w:val="1"/>
      <w:numFmt w:val="decimal"/>
      <w:lvlText w:val="%1."/>
      <w:lvlJc w:val="left"/>
      <w:pPr>
        <w:tabs>
          <w:tab w:val="num" w:pos="0"/>
        </w:tabs>
        <w:ind w:left="720" w:hanging="360"/>
      </w:pPr>
    </w:lvl>
    <w:lvl w:ilvl="1">
      <w:start w:val="1"/>
      <w:numFmt w:val="bullet"/>
      <w:lvlText w:val=""/>
      <w:lvlJc w:val="left"/>
      <w:pPr>
        <w:tabs>
          <w:tab w:val="num" w:pos="0"/>
        </w:tabs>
        <w:ind w:left="1080" w:hanging="360"/>
      </w:pPr>
      <w:rPr>
        <w:rFonts w:ascii="Symbol" w:hAnsi="Symbol" w:cs="Symbol" w:hint="default"/>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15AB67B1"/>
    <w:multiLevelType w:val="multilevel"/>
    <w:tmpl w:val="806E7A80"/>
    <w:lvl w:ilvl="0">
      <w:numFmt w:val="bullet"/>
      <w:lvlText w:val="-"/>
      <w:lvlJc w:val="left"/>
      <w:pPr>
        <w:tabs>
          <w:tab w:val="num" w:pos="0"/>
        </w:tabs>
        <w:ind w:left="1068" w:hanging="360"/>
      </w:pPr>
      <w:rPr>
        <w:rFonts w:ascii="Calibri" w:hAnsi="Calibri" w:cs="Calibri" w:hint="default"/>
        <w:sz w:val="24"/>
      </w:rPr>
    </w:lvl>
    <w:lvl w:ilvl="1">
      <w:numFmt w:val="bullet"/>
      <w:lvlText w:val="o"/>
      <w:lvlJc w:val="left"/>
      <w:pPr>
        <w:tabs>
          <w:tab w:val="num" w:pos="0"/>
        </w:tabs>
        <w:ind w:left="1788" w:hanging="360"/>
      </w:pPr>
      <w:rPr>
        <w:rFonts w:ascii="Calibri" w:hAnsi="Calibri" w:cs="Calibri" w:hint="default"/>
      </w:rPr>
    </w:lvl>
    <w:lvl w:ilvl="2">
      <w:numFmt w:val="bullet"/>
      <w:lvlText w:val=""/>
      <w:lvlJc w:val="left"/>
      <w:pPr>
        <w:tabs>
          <w:tab w:val="num" w:pos="0"/>
        </w:tabs>
        <w:ind w:left="2508" w:hanging="360"/>
      </w:pPr>
      <w:rPr>
        <w:rFonts w:ascii="Calibri" w:hAnsi="Calibri" w:cs="Calibri" w:hint="default"/>
      </w:rPr>
    </w:lvl>
    <w:lvl w:ilvl="3">
      <w:numFmt w:val="bullet"/>
      <w:lvlText w:val=""/>
      <w:lvlJc w:val="left"/>
      <w:pPr>
        <w:tabs>
          <w:tab w:val="num" w:pos="0"/>
        </w:tabs>
        <w:ind w:left="3228" w:hanging="360"/>
      </w:pPr>
      <w:rPr>
        <w:rFonts w:ascii="Calibri" w:hAnsi="Calibri" w:cs="Calibri" w:hint="default"/>
      </w:rPr>
    </w:lvl>
    <w:lvl w:ilvl="4">
      <w:numFmt w:val="bullet"/>
      <w:lvlText w:val="o"/>
      <w:lvlJc w:val="left"/>
      <w:pPr>
        <w:tabs>
          <w:tab w:val="num" w:pos="0"/>
        </w:tabs>
        <w:ind w:left="3948" w:hanging="360"/>
      </w:pPr>
      <w:rPr>
        <w:rFonts w:ascii="Calibri" w:hAnsi="Calibri" w:cs="Calibri" w:hint="default"/>
      </w:rPr>
    </w:lvl>
    <w:lvl w:ilvl="5">
      <w:numFmt w:val="bullet"/>
      <w:lvlText w:val=""/>
      <w:lvlJc w:val="left"/>
      <w:pPr>
        <w:tabs>
          <w:tab w:val="num" w:pos="0"/>
        </w:tabs>
        <w:ind w:left="4668" w:hanging="360"/>
      </w:pPr>
      <w:rPr>
        <w:rFonts w:ascii="Calibri" w:hAnsi="Calibri" w:cs="Calibri" w:hint="default"/>
      </w:rPr>
    </w:lvl>
    <w:lvl w:ilvl="6">
      <w:numFmt w:val="bullet"/>
      <w:lvlText w:val=""/>
      <w:lvlJc w:val="left"/>
      <w:pPr>
        <w:tabs>
          <w:tab w:val="num" w:pos="0"/>
        </w:tabs>
        <w:ind w:left="5388" w:hanging="360"/>
      </w:pPr>
      <w:rPr>
        <w:rFonts w:ascii="Calibri" w:hAnsi="Calibri" w:cs="Calibri" w:hint="default"/>
      </w:rPr>
    </w:lvl>
    <w:lvl w:ilvl="7">
      <w:numFmt w:val="bullet"/>
      <w:lvlText w:val="o"/>
      <w:lvlJc w:val="left"/>
      <w:pPr>
        <w:tabs>
          <w:tab w:val="num" w:pos="0"/>
        </w:tabs>
        <w:ind w:left="6108" w:hanging="360"/>
      </w:pPr>
      <w:rPr>
        <w:rFonts w:ascii="Calibri" w:hAnsi="Calibri" w:cs="Calibri" w:hint="default"/>
      </w:rPr>
    </w:lvl>
    <w:lvl w:ilvl="8">
      <w:numFmt w:val="bullet"/>
      <w:lvlText w:val=""/>
      <w:lvlJc w:val="left"/>
      <w:pPr>
        <w:tabs>
          <w:tab w:val="num" w:pos="0"/>
        </w:tabs>
        <w:ind w:left="6828" w:hanging="360"/>
      </w:pPr>
      <w:rPr>
        <w:rFonts w:ascii="Calibri" w:hAnsi="Calibri" w:cs="Calibri" w:hint="default"/>
      </w:rPr>
    </w:lvl>
  </w:abstractNum>
  <w:abstractNum w:abstractNumId="5" w15:restartNumberingAfterBreak="0">
    <w:nsid w:val="259C1879"/>
    <w:multiLevelType w:val="multilevel"/>
    <w:tmpl w:val="33DE2C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67B0665"/>
    <w:multiLevelType w:val="multilevel"/>
    <w:tmpl w:val="1DD4A2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ascii="Arial" w:hAnsi="Aria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CBA2105"/>
    <w:multiLevelType w:val="multilevel"/>
    <w:tmpl w:val="03AAE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ascii="Arial" w:hAnsi="Aria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D513051"/>
    <w:multiLevelType w:val="multilevel"/>
    <w:tmpl w:val="BA4C97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ascii="Arial" w:hAnsi="Aria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E175E08"/>
    <w:multiLevelType w:val="multilevel"/>
    <w:tmpl w:val="8304CBCC"/>
    <w:lvl w:ilvl="0">
      <w:start w:val="1"/>
      <w:numFmt w:val="decimal"/>
      <w:lvlText w:val="%1."/>
      <w:lvlJc w:val="left"/>
      <w:pPr>
        <w:tabs>
          <w:tab w:val="num" w:pos="0"/>
        </w:tabs>
        <w:ind w:left="720" w:hanging="360"/>
      </w:pPr>
      <w:rPr>
        <w:sz w:val="24"/>
        <w:szCs w:val="20"/>
      </w:rPr>
    </w:lvl>
    <w:lvl w:ilvl="1">
      <w:start w:val="1"/>
      <w:numFmt w:val="lowerLetter"/>
      <w:lvlText w:val="%2."/>
      <w:lvlJc w:val="left"/>
      <w:pPr>
        <w:tabs>
          <w:tab w:val="num" w:pos="0"/>
        </w:tabs>
        <w:ind w:left="1440" w:hanging="360"/>
      </w:pPr>
      <w:rPr>
        <w:rFonts w:ascii="Arial" w:hAnsi="Aria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234222F"/>
    <w:multiLevelType w:val="multilevel"/>
    <w:tmpl w:val="548CFD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5F24821"/>
    <w:multiLevelType w:val="multilevel"/>
    <w:tmpl w:val="D00013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3E2C711B"/>
    <w:multiLevelType w:val="multilevel"/>
    <w:tmpl w:val="F7369494"/>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3" w15:restartNumberingAfterBreak="0">
    <w:nsid w:val="423E1203"/>
    <w:multiLevelType w:val="multilevel"/>
    <w:tmpl w:val="75BE91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53D42C50"/>
    <w:multiLevelType w:val="multilevel"/>
    <w:tmpl w:val="49CEB618"/>
    <w:lvl w:ilvl="0">
      <w:start w:val="1"/>
      <w:numFmt w:val="bullet"/>
      <w:lvlText w:val="-"/>
      <w:lvlJc w:val="left"/>
      <w:pPr>
        <w:tabs>
          <w:tab w:val="num" w:pos="0"/>
        </w:tabs>
        <w:ind w:left="720" w:hanging="360"/>
      </w:pPr>
      <w:rPr>
        <w:rFonts w:ascii="Arial" w:hAnsi="Arial" w:cs="Arial" w:hint="default"/>
      </w:rPr>
    </w:lvl>
    <w:lvl w:ilvl="1">
      <w:numFmt w:val="bullet"/>
      <w:lvlText w:val="o"/>
      <w:lvlJc w:val="left"/>
      <w:pPr>
        <w:tabs>
          <w:tab w:val="num" w:pos="0"/>
        </w:tabs>
        <w:ind w:left="1440" w:hanging="360"/>
      </w:pPr>
      <w:rPr>
        <w:rFonts w:ascii="Calibri" w:hAnsi="Calibri" w:cs="Calibri" w:hint="default"/>
      </w:rPr>
    </w:lvl>
    <w:lvl w:ilvl="2">
      <w:numFmt w:val="bullet"/>
      <w:lvlText w:val=""/>
      <w:lvlJc w:val="left"/>
      <w:pPr>
        <w:tabs>
          <w:tab w:val="num" w:pos="0"/>
        </w:tabs>
        <w:ind w:left="2160" w:hanging="360"/>
      </w:pPr>
      <w:rPr>
        <w:rFonts w:ascii="Calibri" w:hAnsi="Calibri" w:cs="Calibri"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alibri" w:hAnsi="Calibri" w:cs="Calibri" w:hint="default"/>
      </w:rPr>
    </w:lvl>
    <w:lvl w:ilvl="5">
      <w:numFmt w:val="bullet"/>
      <w:lvlText w:val=""/>
      <w:lvlJc w:val="left"/>
      <w:pPr>
        <w:tabs>
          <w:tab w:val="num" w:pos="0"/>
        </w:tabs>
        <w:ind w:left="4320" w:hanging="360"/>
      </w:pPr>
      <w:rPr>
        <w:rFonts w:ascii="Calibri" w:hAnsi="Calibri" w:cs="Calibri"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alibri" w:hAnsi="Calibri" w:cs="Calibri" w:hint="default"/>
      </w:rPr>
    </w:lvl>
    <w:lvl w:ilvl="8">
      <w:numFmt w:val="bullet"/>
      <w:lvlText w:val=""/>
      <w:lvlJc w:val="left"/>
      <w:pPr>
        <w:tabs>
          <w:tab w:val="num" w:pos="0"/>
        </w:tabs>
        <w:ind w:left="6480" w:hanging="360"/>
      </w:pPr>
      <w:rPr>
        <w:rFonts w:ascii="Calibri" w:hAnsi="Calibri" w:cs="Calibri" w:hint="default"/>
      </w:rPr>
    </w:lvl>
  </w:abstractNum>
  <w:abstractNum w:abstractNumId="15" w15:restartNumberingAfterBreak="0">
    <w:nsid w:val="558D4717"/>
    <w:multiLevelType w:val="multilevel"/>
    <w:tmpl w:val="EFC4FB58"/>
    <w:lvl w:ilvl="0">
      <w:numFmt w:val="bullet"/>
      <w:pStyle w:val="ListDeBase"/>
      <w:lvlText w:val=""/>
      <w:lvlJc w:val="left"/>
      <w:pPr>
        <w:tabs>
          <w:tab w:val="num" w:pos="0"/>
        </w:tabs>
        <w:ind w:left="720" w:hanging="360"/>
      </w:pPr>
      <w:rPr>
        <w:rFonts w:ascii="Calibri" w:hAnsi="Calibri" w:cs="Calibri" w:hint="default"/>
      </w:rPr>
    </w:lvl>
    <w:lvl w:ilvl="1">
      <w:numFmt w:val="bullet"/>
      <w:lvlText w:val="o"/>
      <w:lvlJc w:val="left"/>
      <w:pPr>
        <w:tabs>
          <w:tab w:val="num" w:pos="0"/>
        </w:tabs>
        <w:ind w:left="1440" w:hanging="360"/>
      </w:pPr>
      <w:rPr>
        <w:rFonts w:ascii="Calibri" w:hAnsi="Calibri" w:cs="Calibri" w:hint="default"/>
      </w:rPr>
    </w:lvl>
    <w:lvl w:ilvl="2">
      <w:numFmt w:val="bullet"/>
      <w:lvlText w:val=""/>
      <w:lvlJc w:val="left"/>
      <w:pPr>
        <w:tabs>
          <w:tab w:val="num" w:pos="0"/>
        </w:tabs>
        <w:ind w:left="2160" w:hanging="360"/>
      </w:pPr>
      <w:rPr>
        <w:rFonts w:ascii="Calibri" w:hAnsi="Calibri" w:cs="Calibri"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alibri" w:hAnsi="Calibri" w:cs="Calibri" w:hint="default"/>
      </w:rPr>
    </w:lvl>
    <w:lvl w:ilvl="5">
      <w:numFmt w:val="bullet"/>
      <w:lvlText w:val=""/>
      <w:lvlJc w:val="left"/>
      <w:pPr>
        <w:tabs>
          <w:tab w:val="num" w:pos="0"/>
        </w:tabs>
        <w:ind w:left="4320" w:hanging="360"/>
      </w:pPr>
      <w:rPr>
        <w:rFonts w:ascii="Calibri" w:hAnsi="Calibri" w:cs="Calibri"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alibri" w:hAnsi="Calibri" w:cs="Calibri" w:hint="default"/>
      </w:rPr>
    </w:lvl>
    <w:lvl w:ilvl="8">
      <w:numFmt w:val="bullet"/>
      <w:lvlText w:val=""/>
      <w:lvlJc w:val="left"/>
      <w:pPr>
        <w:tabs>
          <w:tab w:val="num" w:pos="0"/>
        </w:tabs>
        <w:ind w:left="6480" w:hanging="360"/>
      </w:pPr>
      <w:rPr>
        <w:rFonts w:ascii="Calibri" w:hAnsi="Calibri" w:cs="Calibri" w:hint="default"/>
      </w:rPr>
    </w:lvl>
  </w:abstractNum>
  <w:abstractNum w:abstractNumId="16" w15:restartNumberingAfterBreak="0">
    <w:nsid w:val="5EA94CBA"/>
    <w:multiLevelType w:val="multilevel"/>
    <w:tmpl w:val="60C6ED38"/>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17" w15:restartNumberingAfterBreak="0">
    <w:nsid w:val="5F5D3D85"/>
    <w:multiLevelType w:val="multilevel"/>
    <w:tmpl w:val="CED0BE0A"/>
    <w:lvl w:ilvl="0">
      <w:start w:val="1"/>
      <w:numFmt w:val="decimal"/>
      <w:pStyle w:val="Titre3"/>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62AD4D30"/>
    <w:multiLevelType w:val="multilevel"/>
    <w:tmpl w:val="E35E4A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5233FE7"/>
    <w:multiLevelType w:val="multilevel"/>
    <w:tmpl w:val="AA32B5CC"/>
    <w:lvl w:ilvl="0">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66563032"/>
    <w:multiLevelType w:val="multilevel"/>
    <w:tmpl w:val="60DC6C0A"/>
    <w:lvl w:ilvl="0">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E784668"/>
    <w:multiLevelType w:val="multilevel"/>
    <w:tmpl w:val="95CE9C8C"/>
    <w:lvl w:ilvl="0">
      <w:numFmt w:val="bullet"/>
      <w:lvlText w:val="-"/>
      <w:lvlJc w:val="left"/>
      <w:pPr>
        <w:tabs>
          <w:tab w:val="num" w:pos="0"/>
        </w:tabs>
        <w:ind w:left="1068" w:hanging="360"/>
      </w:pPr>
      <w:rPr>
        <w:rFonts w:ascii="Calibri" w:hAnsi="Calibri" w:cs="Calibri" w:hint="default"/>
        <w:sz w:val="24"/>
      </w:rPr>
    </w:lvl>
    <w:lvl w:ilvl="1">
      <w:numFmt w:val="bullet"/>
      <w:lvlText w:val="o"/>
      <w:lvlJc w:val="left"/>
      <w:pPr>
        <w:tabs>
          <w:tab w:val="num" w:pos="0"/>
        </w:tabs>
        <w:ind w:left="1788" w:hanging="360"/>
      </w:pPr>
      <w:rPr>
        <w:rFonts w:ascii="Calibri" w:hAnsi="Calibri" w:cs="Calibri" w:hint="default"/>
      </w:rPr>
    </w:lvl>
    <w:lvl w:ilvl="2">
      <w:numFmt w:val="bullet"/>
      <w:lvlText w:val=""/>
      <w:lvlJc w:val="left"/>
      <w:pPr>
        <w:tabs>
          <w:tab w:val="num" w:pos="0"/>
        </w:tabs>
        <w:ind w:left="2508" w:hanging="360"/>
      </w:pPr>
      <w:rPr>
        <w:rFonts w:ascii="Calibri" w:hAnsi="Calibri" w:cs="Calibri" w:hint="default"/>
      </w:rPr>
    </w:lvl>
    <w:lvl w:ilvl="3">
      <w:numFmt w:val="bullet"/>
      <w:lvlText w:val=""/>
      <w:lvlJc w:val="left"/>
      <w:pPr>
        <w:tabs>
          <w:tab w:val="num" w:pos="0"/>
        </w:tabs>
        <w:ind w:left="3228" w:hanging="360"/>
      </w:pPr>
      <w:rPr>
        <w:rFonts w:ascii="Calibri" w:hAnsi="Calibri" w:cs="Calibri" w:hint="default"/>
      </w:rPr>
    </w:lvl>
    <w:lvl w:ilvl="4">
      <w:numFmt w:val="bullet"/>
      <w:lvlText w:val="o"/>
      <w:lvlJc w:val="left"/>
      <w:pPr>
        <w:tabs>
          <w:tab w:val="num" w:pos="0"/>
        </w:tabs>
        <w:ind w:left="3948" w:hanging="360"/>
      </w:pPr>
      <w:rPr>
        <w:rFonts w:ascii="Calibri" w:hAnsi="Calibri" w:cs="Calibri" w:hint="default"/>
      </w:rPr>
    </w:lvl>
    <w:lvl w:ilvl="5">
      <w:numFmt w:val="bullet"/>
      <w:lvlText w:val=""/>
      <w:lvlJc w:val="left"/>
      <w:pPr>
        <w:tabs>
          <w:tab w:val="num" w:pos="0"/>
        </w:tabs>
        <w:ind w:left="4668" w:hanging="360"/>
      </w:pPr>
      <w:rPr>
        <w:rFonts w:ascii="Calibri" w:hAnsi="Calibri" w:cs="Calibri" w:hint="default"/>
      </w:rPr>
    </w:lvl>
    <w:lvl w:ilvl="6">
      <w:numFmt w:val="bullet"/>
      <w:lvlText w:val=""/>
      <w:lvlJc w:val="left"/>
      <w:pPr>
        <w:tabs>
          <w:tab w:val="num" w:pos="0"/>
        </w:tabs>
        <w:ind w:left="5388" w:hanging="360"/>
      </w:pPr>
      <w:rPr>
        <w:rFonts w:ascii="Calibri" w:hAnsi="Calibri" w:cs="Calibri" w:hint="default"/>
      </w:rPr>
    </w:lvl>
    <w:lvl w:ilvl="7">
      <w:numFmt w:val="bullet"/>
      <w:lvlText w:val="o"/>
      <w:lvlJc w:val="left"/>
      <w:pPr>
        <w:tabs>
          <w:tab w:val="num" w:pos="0"/>
        </w:tabs>
        <w:ind w:left="6108" w:hanging="360"/>
      </w:pPr>
      <w:rPr>
        <w:rFonts w:ascii="Calibri" w:hAnsi="Calibri" w:cs="Calibri" w:hint="default"/>
      </w:rPr>
    </w:lvl>
    <w:lvl w:ilvl="8">
      <w:numFmt w:val="bullet"/>
      <w:lvlText w:val=""/>
      <w:lvlJc w:val="left"/>
      <w:pPr>
        <w:tabs>
          <w:tab w:val="num" w:pos="0"/>
        </w:tabs>
        <w:ind w:left="6828" w:hanging="360"/>
      </w:pPr>
      <w:rPr>
        <w:rFonts w:ascii="Calibri" w:hAnsi="Calibri" w:cs="Calibri" w:hint="default"/>
      </w:rPr>
    </w:lvl>
  </w:abstractNum>
  <w:abstractNum w:abstractNumId="22" w15:restartNumberingAfterBreak="0">
    <w:nsid w:val="70B7772B"/>
    <w:multiLevelType w:val="multilevel"/>
    <w:tmpl w:val="0DEA3F7C"/>
    <w:lvl w:ilvl="0">
      <w:start w:val="1"/>
      <w:numFmt w:val="bullet"/>
      <w:lvlText w:val="-"/>
      <w:lvlJc w:val="left"/>
      <w:pPr>
        <w:tabs>
          <w:tab w:val="num" w:pos="0"/>
        </w:tabs>
        <w:ind w:left="720" w:hanging="360"/>
      </w:pPr>
      <w:rPr>
        <w:rFonts w:ascii="Arial" w:hAnsi="Arial" w:cs="Arial" w:hint="default"/>
      </w:rPr>
    </w:lvl>
    <w:lvl w:ilvl="1">
      <w:numFmt w:val="bullet"/>
      <w:lvlText w:val="o"/>
      <w:lvlJc w:val="left"/>
      <w:pPr>
        <w:tabs>
          <w:tab w:val="num" w:pos="0"/>
        </w:tabs>
        <w:ind w:left="1440" w:hanging="360"/>
      </w:pPr>
      <w:rPr>
        <w:rFonts w:ascii="Calibri" w:hAnsi="Calibri" w:cs="Calibri" w:hint="default"/>
      </w:rPr>
    </w:lvl>
    <w:lvl w:ilvl="2">
      <w:numFmt w:val="bullet"/>
      <w:lvlText w:val=""/>
      <w:lvlJc w:val="left"/>
      <w:pPr>
        <w:tabs>
          <w:tab w:val="num" w:pos="0"/>
        </w:tabs>
        <w:ind w:left="2160" w:hanging="360"/>
      </w:pPr>
      <w:rPr>
        <w:rFonts w:ascii="Calibri" w:hAnsi="Calibri" w:cs="Calibri"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alibri" w:hAnsi="Calibri" w:cs="Calibri" w:hint="default"/>
      </w:rPr>
    </w:lvl>
    <w:lvl w:ilvl="5">
      <w:numFmt w:val="bullet"/>
      <w:lvlText w:val=""/>
      <w:lvlJc w:val="left"/>
      <w:pPr>
        <w:tabs>
          <w:tab w:val="num" w:pos="0"/>
        </w:tabs>
        <w:ind w:left="4320" w:hanging="360"/>
      </w:pPr>
      <w:rPr>
        <w:rFonts w:ascii="Calibri" w:hAnsi="Calibri" w:cs="Calibri"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alibri" w:hAnsi="Calibri" w:cs="Calibri" w:hint="default"/>
      </w:rPr>
    </w:lvl>
    <w:lvl w:ilvl="8">
      <w:numFmt w:val="bullet"/>
      <w:lvlText w:val=""/>
      <w:lvlJc w:val="left"/>
      <w:pPr>
        <w:tabs>
          <w:tab w:val="num" w:pos="0"/>
        </w:tabs>
        <w:ind w:left="6480" w:hanging="360"/>
      </w:pPr>
      <w:rPr>
        <w:rFonts w:ascii="Calibri" w:hAnsi="Calibri" w:cs="Calibri" w:hint="default"/>
      </w:rPr>
    </w:lvl>
  </w:abstractNum>
  <w:abstractNum w:abstractNumId="23" w15:restartNumberingAfterBreak="0">
    <w:nsid w:val="71687F5A"/>
    <w:multiLevelType w:val="multilevel"/>
    <w:tmpl w:val="F5043A08"/>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24" w15:restartNumberingAfterBreak="0">
    <w:nsid w:val="7FE30AC8"/>
    <w:multiLevelType w:val="multilevel"/>
    <w:tmpl w:val="997C97D8"/>
    <w:lvl w:ilvl="0">
      <w:start w:val="1"/>
      <w:numFmt w:val="bullet"/>
      <w:lvlText w:val="-"/>
      <w:lvlJc w:val="left"/>
      <w:pPr>
        <w:tabs>
          <w:tab w:val="num" w:pos="0"/>
        </w:tabs>
        <w:ind w:left="720" w:hanging="360"/>
      </w:pPr>
      <w:rPr>
        <w:rFonts w:ascii="Arial" w:hAnsi="Arial" w:cs="Arial" w:hint="default"/>
      </w:rPr>
    </w:lvl>
    <w:lvl w:ilvl="1">
      <w:numFmt w:val="bullet"/>
      <w:lvlText w:val="o"/>
      <w:lvlJc w:val="left"/>
      <w:pPr>
        <w:tabs>
          <w:tab w:val="num" w:pos="0"/>
        </w:tabs>
        <w:ind w:left="1440" w:hanging="360"/>
      </w:pPr>
      <w:rPr>
        <w:rFonts w:ascii="Calibri" w:hAnsi="Calibri" w:cs="Calibri" w:hint="default"/>
      </w:rPr>
    </w:lvl>
    <w:lvl w:ilvl="2">
      <w:numFmt w:val="bullet"/>
      <w:lvlText w:val=""/>
      <w:lvlJc w:val="left"/>
      <w:pPr>
        <w:tabs>
          <w:tab w:val="num" w:pos="0"/>
        </w:tabs>
        <w:ind w:left="2160" w:hanging="360"/>
      </w:pPr>
      <w:rPr>
        <w:rFonts w:ascii="Calibri" w:hAnsi="Calibri" w:cs="Calibri"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alibri" w:hAnsi="Calibri" w:cs="Calibri" w:hint="default"/>
      </w:rPr>
    </w:lvl>
    <w:lvl w:ilvl="5">
      <w:numFmt w:val="bullet"/>
      <w:lvlText w:val=""/>
      <w:lvlJc w:val="left"/>
      <w:pPr>
        <w:tabs>
          <w:tab w:val="num" w:pos="0"/>
        </w:tabs>
        <w:ind w:left="4320" w:hanging="360"/>
      </w:pPr>
      <w:rPr>
        <w:rFonts w:ascii="Calibri" w:hAnsi="Calibri" w:cs="Calibri"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alibri" w:hAnsi="Calibri" w:cs="Calibri" w:hint="default"/>
      </w:rPr>
    </w:lvl>
    <w:lvl w:ilvl="8">
      <w:numFmt w:val="bullet"/>
      <w:lvlText w:val=""/>
      <w:lvlJc w:val="left"/>
      <w:pPr>
        <w:tabs>
          <w:tab w:val="num" w:pos="0"/>
        </w:tabs>
        <w:ind w:left="6480" w:hanging="360"/>
      </w:pPr>
      <w:rPr>
        <w:rFonts w:ascii="Calibri" w:hAnsi="Calibri" w:cs="Calibri" w:hint="default"/>
      </w:rPr>
    </w:lvl>
  </w:abstractNum>
  <w:num w:numId="1" w16cid:durableId="151987199">
    <w:abstractNumId w:val="13"/>
  </w:num>
  <w:num w:numId="2" w16cid:durableId="1878816208">
    <w:abstractNumId w:val="15"/>
  </w:num>
  <w:num w:numId="3" w16cid:durableId="106975305">
    <w:abstractNumId w:val="12"/>
  </w:num>
  <w:num w:numId="4" w16cid:durableId="2055343636">
    <w:abstractNumId w:val="17"/>
  </w:num>
  <w:num w:numId="5" w16cid:durableId="2078744378">
    <w:abstractNumId w:val="21"/>
  </w:num>
  <w:num w:numId="6" w16cid:durableId="1358850221">
    <w:abstractNumId w:val="3"/>
  </w:num>
  <w:num w:numId="7" w16cid:durableId="248973883">
    <w:abstractNumId w:val="23"/>
  </w:num>
  <w:num w:numId="8" w16cid:durableId="669061646">
    <w:abstractNumId w:val="19"/>
  </w:num>
  <w:num w:numId="9" w16cid:durableId="1037388348">
    <w:abstractNumId w:val="16"/>
  </w:num>
  <w:num w:numId="10" w16cid:durableId="1304585107">
    <w:abstractNumId w:val="22"/>
  </w:num>
  <w:num w:numId="11" w16cid:durableId="1422027904">
    <w:abstractNumId w:val="24"/>
  </w:num>
  <w:num w:numId="12" w16cid:durableId="907544399">
    <w:abstractNumId w:val="14"/>
  </w:num>
  <w:num w:numId="13" w16cid:durableId="1406221919">
    <w:abstractNumId w:val="9"/>
  </w:num>
  <w:num w:numId="14" w16cid:durableId="419567635">
    <w:abstractNumId w:val="6"/>
  </w:num>
  <w:num w:numId="15" w16cid:durableId="2117214422">
    <w:abstractNumId w:val="4"/>
  </w:num>
  <w:num w:numId="16" w16cid:durableId="1886746031">
    <w:abstractNumId w:val="18"/>
  </w:num>
  <w:num w:numId="17" w16cid:durableId="783500039">
    <w:abstractNumId w:val="10"/>
  </w:num>
  <w:num w:numId="18" w16cid:durableId="86921921">
    <w:abstractNumId w:val="5"/>
  </w:num>
  <w:num w:numId="19" w16cid:durableId="1034116867">
    <w:abstractNumId w:val="11"/>
  </w:num>
  <w:num w:numId="20" w16cid:durableId="1553686738">
    <w:abstractNumId w:val="7"/>
  </w:num>
  <w:num w:numId="21" w16cid:durableId="878321532">
    <w:abstractNumId w:val="8"/>
  </w:num>
  <w:num w:numId="22" w16cid:durableId="1166361990">
    <w:abstractNumId w:val="2"/>
  </w:num>
  <w:num w:numId="23" w16cid:durableId="814643593">
    <w:abstractNumId w:val="1"/>
  </w:num>
  <w:num w:numId="24" w16cid:durableId="1545367363">
    <w:abstractNumId w:val="20"/>
  </w:num>
  <w:num w:numId="25" w16cid:durableId="134761176">
    <w:abstractNumId w:val="0"/>
  </w:num>
  <w:num w:numId="26" w16cid:durableId="914898830">
    <w:abstractNumId w:val="9"/>
  </w:num>
  <w:num w:numId="27" w16cid:durableId="1804695870">
    <w:abstractNumId w:val="21"/>
  </w:num>
  <w:num w:numId="28" w16cid:durableId="2031375546">
    <w:abstractNumId w:val="18"/>
    <w:lvlOverride w:ilvl="0">
      <w:startOverride w:val="1"/>
    </w:lvlOverride>
  </w:num>
  <w:num w:numId="29" w16cid:durableId="1300497964">
    <w:abstractNumId w:val="18"/>
  </w:num>
  <w:num w:numId="30" w16cid:durableId="1627539219">
    <w:abstractNumId w:val="18"/>
  </w:num>
  <w:num w:numId="31" w16cid:durableId="2067798589">
    <w:abstractNumId w:val="18"/>
  </w:num>
  <w:num w:numId="32" w16cid:durableId="1554348961">
    <w:abstractNumId w:val="9"/>
  </w:num>
  <w:num w:numId="33" w16cid:durableId="2104955526">
    <w:abstractNumId w:val="9"/>
  </w:num>
  <w:num w:numId="34" w16cid:durableId="344939247">
    <w:abstractNumId w:val="19"/>
  </w:num>
  <w:num w:numId="35" w16cid:durableId="838153743">
    <w:abstractNumId w:val="19"/>
  </w:num>
  <w:num w:numId="36" w16cid:durableId="416050677">
    <w:abstractNumId w:val="19"/>
  </w:num>
  <w:num w:numId="37" w16cid:durableId="233711180">
    <w:abstractNumId w:val="19"/>
  </w:num>
  <w:num w:numId="38" w16cid:durableId="16405694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65E"/>
    <w:rsid w:val="00002530"/>
    <w:rsid w:val="00004DC4"/>
    <w:rsid w:val="003F3090"/>
    <w:rsid w:val="004C2C0A"/>
    <w:rsid w:val="005627AB"/>
    <w:rsid w:val="00617A22"/>
    <w:rsid w:val="00C03ED6"/>
    <w:rsid w:val="00CF065E"/>
    <w:rsid w:val="00D234DA"/>
    <w:rsid w:val="00E0627F"/>
    <w:rsid w:val="00FE28E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style>
  <w:style w:type="paragraph" w:styleId="Titre1">
    <w:name w:val="heading 1"/>
    <w:basedOn w:val="Standard"/>
    <w:next w:val="Standard"/>
    <w:uiPriority w:val="9"/>
    <w:qFormat/>
    <w:pPr>
      <w:keepNext/>
      <w:keepLines/>
      <w:spacing w:before="480" w:after="120"/>
      <w:outlineLvl w:val="0"/>
    </w:pPr>
    <w:rPr>
      <w:rFonts w:ascii="Calibri Light" w:hAnsi="Calibri Light" w:cs="DejaVu Sans"/>
      <w:b/>
      <w:bCs/>
      <w:sz w:val="28"/>
      <w:szCs w:val="28"/>
    </w:rPr>
  </w:style>
  <w:style w:type="paragraph" w:styleId="Titre2">
    <w:name w:val="heading 2"/>
    <w:basedOn w:val="Standard"/>
    <w:next w:val="Standard"/>
    <w:uiPriority w:val="9"/>
    <w:semiHidden/>
    <w:unhideWhenUsed/>
    <w:qFormat/>
    <w:pPr>
      <w:keepNext/>
      <w:keepLines/>
      <w:numPr>
        <w:numId w:val="3"/>
      </w:numPr>
      <w:spacing w:before="360" w:after="120"/>
      <w:outlineLvl w:val="1"/>
    </w:pPr>
    <w:rPr>
      <w:rFonts w:ascii="Calibri Light" w:hAnsi="Calibri Light" w:cs="DejaVu Sans"/>
      <w:b/>
      <w:bCs/>
      <w:color w:val="auto"/>
      <w:sz w:val="28"/>
      <w:szCs w:val="26"/>
    </w:rPr>
  </w:style>
  <w:style w:type="paragraph" w:styleId="Titre3">
    <w:name w:val="heading 3"/>
    <w:basedOn w:val="Standard"/>
    <w:next w:val="Standard"/>
    <w:uiPriority w:val="9"/>
    <w:semiHidden/>
    <w:unhideWhenUsed/>
    <w:qFormat/>
    <w:pPr>
      <w:keepNext/>
      <w:keepLines/>
      <w:numPr>
        <w:numId w:val="4"/>
      </w:numPr>
      <w:spacing w:before="240" w:after="120"/>
      <w:outlineLvl w:val="2"/>
    </w:pPr>
    <w:rPr>
      <w:rFonts w:ascii="Calibri Light" w:hAnsi="Calibri Light" w:cs="DejaVu Sans"/>
      <w:b/>
      <w:bCs/>
      <w:color w:val="auto"/>
      <w:sz w:val="28"/>
    </w:rPr>
  </w:style>
  <w:style w:type="paragraph" w:styleId="Titre6">
    <w:name w:val="heading 6"/>
    <w:basedOn w:val="Standard"/>
    <w:next w:val="Standard"/>
    <w:uiPriority w:val="9"/>
    <w:semiHidden/>
    <w:unhideWhenUsed/>
    <w:qFormat/>
    <w:pPr>
      <w:keepNext/>
      <w:keepLines/>
      <w:spacing w:before="200" w:after="120"/>
      <w:outlineLvl w:val="5"/>
    </w:pPr>
    <w:rPr>
      <w:rFonts w:ascii="Cambria" w:eastAsia="Times New Roman" w:hAnsi="Cambria" w:cs="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qFormat/>
    <w:rPr>
      <w:rFonts w:ascii="Cambria" w:eastAsia="Times New Roman" w:hAnsi="Cambria" w:cs="Times New Roman"/>
      <w:i/>
      <w:iCs/>
      <w:color w:val="243F60"/>
      <w:kern w:val="0"/>
      <w:sz w:val="24"/>
      <w:szCs w:val="20"/>
    </w:rPr>
  </w:style>
  <w:style w:type="character" w:customStyle="1" w:styleId="En-tteCar">
    <w:name w:val="En-tête Car"/>
    <w:basedOn w:val="Policepardfaut"/>
    <w:qFormat/>
    <w:rPr>
      <w:rFonts w:ascii="Comic Sans MS" w:eastAsia="Calibri" w:hAnsi="Comic Sans MS" w:cs="Times New Roman"/>
      <w:kern w:val="0"/>
      <w:sz w:val="24"/>
    </w:rPr>
  </w:style>
  <w:style w:type="character" w:customStyle="1" w:styleId="PieddepageCar">
    <w:name w:val="Pied de page Car"/>
    <w:basedOn w:val="Policepardfaut"/>
    <w:qFormat/>
    <w:rPr>
      <w:rFonts w:ascii="Comic Sans MS" w:eastAsia="Calibri" w:hAnsi="Comic Sans MS" w:cs="Times New Roman"/>
      <w:kern w:val="0"/>
      <w:sz w:val="24"/>
    </w:rPr>
  </w:style>
  <w:style w:type="character" w:customStyle="1" w:styleId="TitreCar">
    <w:name w:val="Titre Car"/>
    <w:basedOn w:val="Policepardfaut"/>
    <w:qFormat/>
    <w:rPr>
      <w:rFonts w:ascii="Arial" w:eastAsia="Arial" w:hAnsi="Arial" w:cs="Arial"/>
      <w:b/>
      <w:bCs/>
      <w:sz w:val="32"/>
      <w:szCs w:val="32"/>
    </w:rPr>
  </w:style>
  <w:style w:type="character" w:customStyle="1" w:styleId="Sous-titreCar">
    <w:name w:val="Sous-titre Car"/>
    <w:basedOn w:val="Policepardfaut"/>
    <w:qFormat/>
    <w:rPr>
      <w:rFonts w:ascii="Arial" w:eastAsia="Arial" w:hAnsi="Arial" w:cs="Arial"/>
      <w:b/>
      <w:bCs/>
      <w:sz w:val="32"/>
      <w:szCs w:val="24"/>
    </w:rPr>
  </w:style>
  <w:style w:type="character" w:styleId="Accentuationlgre">
    <w:name w:val="Subtle Emphasis"/>
    <w:qFormat/>
    <w:rPr>
      <w:rFonts w:ascii="Arial" w:eastAsia="Arial" w:hAnsi="Arial" w:cs="Arial"/>
      <w:szCs w:val="24"/>
    </w:rPr>
  </w:style>
  <w:style w:type="character" w:customStyle="1" w:styleId="TextedebullesCar">
    <w:name w:val="Texte de bulles Car"/>
    <w:basedOn w:val="Policepardfaut"/>
    <w:qFormat/>
    <w:rPr>
      <w:rFonts w:ascii="Tahoma" w:eastAsia="Calibri" w:hAnsi="Tahoma" w:cs="Tahoma"/>
      <w:kern w:val="0"/>
      <w:sz w:val="16"/>
      <w:szCs w:val="16"/>
    </w:rPr>
  </w:style>
  <w:style w:type="character" w:customStyle="1" w:styleId="Internetlink">
    <w:name w:val="Internet link"/>
    <w:qFormat/>
    <w:rPr>
      <w:color w:val="0000FF"/>
      <w:u w:val="single"/>
    </w:rPr>
  </w:style>
  <w:style w:type="character" w:customStyle="1" w:styleId="ParagraphedelisteCar">
    <w:name w:val="Paragraphe de liste Car"/>
    <w:basedOn w:val="Policepardfaut"/>
    <w:qFormat/>
  </w:style>
  <w:style w:type="character" w:customStyle="1" w:styleId="ListDeBaseCar">
    <w:name w:val="ListDeBase Car"/>
    <w:basedOn w:val="ParagraphedelisteCar"/>
    <w:qFormat/>
    <w:rPr>
      <w:rFonts w:ascii="Times New Roman" w:eastAsia="Times New Roman" w:hAnsi="Times New Roman" w:cs="Times New Roman"/>
      <w:color w:val="2F5496"/>
      <w:sz w:val="24"/>
    </w:rPr>
  </w:style>
  <w:style w:type="character" w:customStyle="1" w:styleId="Titre2Car">
    <w:name w:val="Titre 2 Car"/>
    <w:basedOn w:val="Policepardfaut"/>
    <w:qFormat/>
    <w:rPr>
      <w:rFonts w:ascii="Calibri Light" w:eastAsia="Calibri" w:hAnsi="Calibri Light" w:cs="DejaVu Sans"/>
      <w:b/>
      <w:bCs/>
      <w:kern w:val="0"/>
      <w:sz w:val="28"/>
      <w:szCs w:val="26"/>
    </w:rPr>
  </w:style>
  <w:style w:type="character" w:customStyle="1" w:styleId="Titre3Car">
    <w:name w:val="Titre 3 Car"/>
    <w:basedOn w:val="Policepardfaut"/>
    <w:qFormat/>
    <w:rPr>
      <w:rFonts w:ascii="Calibri Light" w:eastAsia="Calibri" w:hAnsi="Calibri Light" w:cs="DejaVu Sans"/>
      <w:b/>
      <w:bCs/>
      <w:kern w:val="0"/>
      <w:sz w:val="28"/>
      <w:szCs w:val="24"/>
    </w:rPr>
  </w:style>
  <w:style w:type="character" w:customStyle="1" w:styleId="Titre1Car">
    <w:name w:val="Titre 1 Car"/>
    <w:basedOn w:val="Policepardfaut"/>
    <w:qFormat/>
    <w:rPr>
      <w:rFonts w:ascii="Calibri Light" w:eastAsia="Calibri" w:hAnsi="Calibri Light" w:cs="DejaVu Sans"/>
      <w:b/>
      <w:bCs/>
      <w:color w:val="2F5496"/>
      <w:kern w:val="0"/>
      <w:sz w:val="28"/>
      <w:szCs w:val="28"/>
    </w:rPr>
  </w:style>
  <w:style w:type="character" w:customStyle="1" w:styleId="CodeinformatiqueCar">
    <w:name w:val="Code informatique Car"/>
    <w:basedOn w:val="Policepardfaut"/>
    <w:qFormat/>
    <w:rPr>
      <w:rFonts w:ascii="Courier New" w:eastAsia="Calibri" w:hAnsi="Courier New" w:cs="Times New Roman"/>
      <w:kern w:val="0"/>
      <w:sz w:val="24"/>
      <w:szCs w:val="24"/>
    </w:rPr>
  </w:style>
  <w:style w:type="character" w:customStyle="1" w:styleId="Puces">
    <w:name w:val="Puces"/>
    <w:qFormat/>
    <w:rPr>
      <w:rFonts w:ascii="OpenSymbol" w:eastAsia="OpenSymbol" w:hAnsi="OpenSymbol" w:cs="OpenSymbol"/>
    </w:rPr>
  </w:style>
  <w:style w:type="character" w:styleId="Accentuation">
    <w:name w:val="Emphasis"/>
    <w:qFormat/>
    <w:rPr>
      <w:i/>
      <w:iCs/>
    </w:rPr>
  </w:style>
  <w:style w:type="character" w:customStyle="1" w:styleId="StrongEmphasis">
    <w:name w:val="Strong Emphasis"/>
    <w:qFormat/>
    <w:rPr>
      <w:b/>
      <w:bCs/>
    </w:rPr>
  </w:style>
  <w:style w:type="character" w:customStyle="1" w:styleId="Sautdindex">
    <w:name w:val="Saut d'index"/>
    <w:qFormat/>
  </w:style>
  <w:style w:type="character" w:styleId="Rfrencelgre">
    <w:name w:val="Subtle Reference"/>
    <w:qFormat/>
    <w:rPr>
      <w:rFonts w:ascii="Times New Roman" w:eastAsia="Times New Roman" w:hAnsi="Times New Roman" w:cs="Times New Roman"/>
      <w:smallCaps/>
      <w:color w:val="5A5A5A"/>
      <w:sz w:val="24"/>
      <w:szCs w:val="24"/>
    </w:rPr>
  </w:style>
  <w:style w:type="character" w:customStyle="1" w:styleId="PARTIEICar">
    <w:name w:val="PARTIE I Car"/>
    <w:qFormat/>
    <w:rPr>
      <w:rFonts w:ascii="Comic Sans MS" w:eastAsia="Arial Unicode MS" w:hAnsi="Comic Sans MS" w:cs="Arial"/>
      <w:b/>
      <w:color w:val="FF0000"/>
      <w:sz w:val="22"/>
      <w:szCs w:val="22"/>
      <w:u w:val="single"/>
    </w:rPr>
  </w:style>
  <w:style w:type="character" w:customStyle="1" w:styleId="VisitedInternetLink">
    <w:name w:val="Visited Internet Link"/>
    <w:qFormat/>
    <w:rPr>
      <w:rFonts w:ascii="Times New Roman" w:eastAsia="Times New Roman" w:hAnsi="Times New Roman" w:cs="Times New Roman"/>
      <w:color w:val="954F72"/>
      <w:sz w:val="24"/>
      <w:szCs w:val="24"/>
      <w:u w:val="single"/>
    </w:rPr>
  </w:style>
  <w:style w:type="character" w:customStyle="1" w:styleId="Mentionnonrsolue1">
    <w:name w:val="Mention non résolue1"/>
    <w:qFormat/>
    <w:rPr>
      <w:rFonts w:ascii="Times New Roman" w:eastAsia="Times New Roman" w:hAnsi="Times New Roman" w:cs="Times New Roman"/>
      <w:color w:val="605E5C"/>
      <w:sz w:val="24"/>
      <w:szCs w:val="24"/>
      <w:shd w:val="clear" w:color="auto" w:fill="E1DFDD"/>
    </w:rPr>
  </w:style>
  <w:style w:type="character" w:styleId="Textedelespacerserv">
    <w:name w:val="Placeholder Text"/>
    <w:qFormat/>
    <w:rPr>
      <w:rFonts w:ascii="Times New Roman" w:eastAsia="Times New Roman" w:hAnsi="Times New Roman" w:cs="Times New Roman"/>
      <w:color w:val="808080"/>
      <w:sz w:val="24"/>
      <w:szCs w:val="24"/>
    </w:rPr>
  </w:style>
  <w:style w:type="character" w:customStyle="1" w:styleId="Titre7Car">
    <w:name w:val="Titre 7 Car"/>
    <w:qFormat/>
    <w:rPr>
      <w:rFonts w:ascii="Calibri" w:eastAsia="Times New Roman" w:hAnsi="Calibri" w:cs="Times New Roman"/>
      <w:sz w:val="24"/>
      <w:szCs w:val="24"/>
      <w:lang w:eastAsia="en-US"/>
    </w:rPr>
  </w:style>
  <w:style w:type="character" w:customStyle="1" w:styleId="SansinterligneCar">
    <w:name w:val="Sans interligne Car"/>
    <w:qFormat/>
    <w:rPr>
      <w:rFonts w:ascii="Calibri Light" w:eastAsia="Times New Roman" w:hAnsi="Calibri Light" w:cs="Calibri Light"/>
      <w:i/>
      <w:szCs w:val="22"/>
      <w:lang w:val="fr-FR" w:eastAsia="en-US" w:bidi="ar-SA"/>
    </w:rPr>
  </w:style>
  <w:style w:type="character" w:customStyle="1" w:styleId="fontstyle51">
    <w:name w:val="fontstyle51"/>
    <w:qFormat/>
    <w:rPr>
      <w:rFonts w:ascii="Calibri" w:eastAsia="Calibri" w:hAnsi="Calibri" w:cs="Calibri"/>
      <w:b w:val="0"/>
      <w:bCs w:val="0"/>
      <w:i w:val="0"/>
      <w:iCs w:val="0"/>
      <w:color w:val="000000"/>
      <w:sz w:val="22"/>
      <w:szCs w:val="22"/>
    </w:rPr>
  </w:style>
  <w:style w:type="character" w:customStyle="1" w:styleId="fontstyle41">
    <w:name w:val="fontstyle41"/>
    <w:qFormat/>
    <w:rPr>
      <w:rFonts w:ascii="CourierNewPSMT" w:eastAsia="CourierNewPSMT" w:hAnsi="CourierNewPSMT" w:cs="CourierNewPSMT"/>
      <w:b w:val="0"/>
      <w:bCs w:val="0"/>
      <w:i w:val="0"/>
      <w:iCs w:val="0"/>
      <w:color w:val="000000"/>
      <w:sz w:val="22"/>
      <w:szCs w:val="22"/>
    </w:rPr>
  </w:style>
  <w:style w:type="character" w:customStyle="1" w:styleId="fontstyle31">
    <w:name w:val="fontstyle31"/>
    <w:qFormat/>
    <w:rPr>
      <w:rFonts w:ascii="Segoe Script" w:eastAsia="Segoe Script" w:hAnsi="Segoe Script" w:cs="Segoe Script"/>
      <w:b/>
      <w:bCs/>
      <w:i w:val="0"/>
      <w:iCs w:val="0"/>
      <w:color w:val="FFFFFF"/>
      <w:sz w:val="24"/>
      <w:szCs w:val="24"/>
    </w:rPr>
  </w:style>
  <w:style w:type="character" w:customStyle="1" w:styleId="fontstyle21">
    <w:name w:val="fontstyle21"/>
    <w:qFormat/>
    <w:rPr>
      <w:rFonts w:ascii="ArialMT" w:eastAsia="ArialMT" w:hAnsi="ArialMT" w:cs="ArialMT"/>
      <w:b w:val="0"/>
      <w:bCs w:val="0"/>
      <w:i w:val="0"/>
      <w:iCs w:val="0"/>
      <w:color w:val="000000"/>
      <w:sz w:val="22"/>
      <w:szCs w:val="22"/>
    </w:rPr>
  </w:style>
  <w:style w:type="character" w:customStyle="1" w:styleId="fontstyle01">
    <w:name w:val="fontstyle01"/>
    <w:qFormat/>
    <w:rPr>
      <w:rFonts w:ascii="Arial-BoldMT" w:eastAsia="Arial-BoldMT" w:hAnsi="Arial-BoldMT" w:cs="Arial-BoldMT"/>
      <w:b/>
      <w:bCs/>
      <w:i w:val="0"/>
      <w:iCs w:val="0"/>
      <w:color w:val="000000"/>
      <w:sz w:val="28"/>
      <w:szCs w:val="28"/>
    </w:rPr>
  </w:style>
  <w:style w:type="character" w:customStyle="1" w:styleId="11-Maj-Gras">
    <w:name w:val="11-Maj-Gras"/>
    <w:qFormat/>
    <w:rPr>
      <w:b/>
      <w:caps/>
      <w:sz w:val="22"/>
    </w:rPr>
  </w:style>
  <w:style w:type="character" w:customStyle="1" w:styleId="FootnoteSymbol">
    <w:name w:val="Footnote Symbol"/>
    <w:qFormat/>
  </w:style>
  <w:style w:type="character" w:customStyle="1" w:styleId="EndnoteSymbol">
    <w:name w:val="Endnote Symbol"/>
    <w:qFormat/>
  </w:style>
  <w:style w:type="character" w:customStyle="1" w:styleId="MonCodeSourceIncolore">
    <w:name w:val="Mon Code Source Incolore"/>
    <w:qFormat/>
    <w:rPr>
      <w:rFonts w:ascii="FreeMono" w:eastAsia="FreeMono" w:hAnsi="FreeMono" w:cs="FreeMono"/>
      <w:color w:val="FFFFFF"/>
      <w:sz w:val="18"/>
    </w:rPr>
  </w:style>
  <w:style w:type="character" w:customStyle="1" w:styleId="MonTitre4">
    <w:name w:val="Mon Titre 4"/>
    <w:qFormat/>
    <w:rPr>
      <w:rFonts w:ascii="Gentium" w:eastAsia="Times New Roman" w:hAnsi="Gentium" w:cs="Times New Roman"/>
      <w:color w:val="000000"/>
      <w:sz w:val="24"/>
    </w:rPr>
  </w:style>
  <w:style w:type="character" w:customStyle="1" w:styleId="MonTitre3">
    <w:name w:val="Mon Titre 3"/>
    <w:qFormat/>
    <w:rPr>
      <w:rFonts w:ascii="Trebuchet MS" w:eastAsia="Trebuchet MS" w:hAnsi="Trebuchet MS" w:cs="Trebuchet MS"/>
      <w:b w:val="0"/>
      <w:bCs w:val="0"/>
      <w:sz w:val="26"/>
      <w:szCs w:val="26"/>
    </w:rPr>
  </w:style>
  <w:style w:type="character" w:customStyle="1" w:styleId="MonTitre2">
    <w:name w:val="Mon Titre 2"/>
    <w:qFormat/>
    <w:rPr>
      <w:rFonts w:ascii="FreeSans" w:eastAsia="FreeSans" w:hAnsi="FreeSans" w:cs="FreeSans"/>
      <w:b/>
      <w:bCs/>
      <w:sz w:val="26"/>
      <w:szCs w:val="26"/>
    </w:rPr>
  </w:style>
  <w:style w:type="character" w:customStyle="1" w:styleId="MonTitre1">
    <w:name w:val="Mon Titre 1"/>
    <w:qFormat/>
    <w:rPr>
      <w:rFonts w:ascii="MgOpen Cosmetica" w:eastAsia="MgOpen Cosmetica" w:hAnsi="MgOpen Cosmetica" w:cs="MgOpen Cosmetica"/>
      <w:b/>
      <w:bCs/>
      <w:sz w:val="32"/>
      <w:szCs w:val="32"/>
    </w:rPr>
  </w:style>
  <w:style w:type="character" w:customStyle="1" w:styleId="Caractresdenumrotation">
    <w:name w:val="Caractères de numérotation"/>
    <w:qFormat/>
  </w:style>
  <w:style w:type="character" w:customStyle="1" w:styleId="MonCodeSource">
    <w:name w:val="Mon Code Source"/>
    <w:qFormat/>
    <w:rPr>
      <w:rFonts w:ascii="FreeMono" w:eastAsia="FreeMono" w:hAnsi="FreeMono" w:cs="FreeMono"/>
      <w:sz w:val="18"/>
    </w:rPr>
  </w:style>
  <w:style w:type="character" w:customStyle="1" w:styleId="MonStandardIncolore">
    <w:name w:val="Mon Standard Incolore"/>
    <w:qFormat/>
    <w:rPr>
      <w:rFonts w:eastAsia="Times New Roman" w:cs="Times New Roman"/>
      <w:color w:val="FFFFFF"/>
    </w:rPr>
  </w:style>
  <w:style w:type="character" w:customStyle="1" w:styleId="MonStandard">
    <w:name w:val="Mon Standard"/>
    <w:qFormat/>
    <w:rPr>
      <w:rFonts w:ascii="FreeSerif" w:eastAsia="FreeSerif" w:hAnsi="FreeSerif" w:cs="FreeSerif"/>
      <w:sz w:val="20"/>
    </w:rPr>
  </w:style>
  <w:style w:type="character" w:customStyle="1" w:styleId="MonTitrePrincipal">
    <w:name w:val="Mon Titre Principal"/>
    <w:qFormat/>
    <w:rPr>
      <w:rFonts w:ascii="Adventure" w:eastAsia="Adventure" w:hAnsi="Adventure" w:cs="Adventure"/>
      <w:b w:val="0"/>
      <w:sz w:val="48"/>
    </w:rPr>
  </w:style>
  <w:style w:type="character" w:customStyle="1" w:styleId="Caractresdenumrotationuser">
    <w:name w:val="Caractères de numérotation (user)"/>
    <w:qFormat/>
  </w:style>
  <w:style w:type="character" w:customStyle="1" w:styleId="Caractresdenotedefinuser">
    <w:name w:val="Caractères de note de fin (user)"/>
    <w:qFormat/>
  </w:style>
  <w:style w:type="character" w:customStyle="1" w:styleId="Caractresdenotedebasdepageuser">
    <w:name w:val="Caractères de note de bas de page (user)"/>
    <w:qFormat/>
  </w:style>
  <w:style w:type="character" w:customStyle="1" w:styleId="Lienhypertextesuivivisit1">
    <w:name w:val="Lien hypertexte suivi visité1"/>
    <w:qFormat/>
    <w:rPr>
      <w:rFonts w:ascii="Times New Roman" w:eastAsia="Times New Roman" w:hAnsi="Times New Roman" w:cs="Times New Roman"/>
      <w:color w:val="954F72"/>
      <w:sz w:val="24"/>
      <w:szCs w:val="24"/>
      <w:u w:val="single"/>
    </w:rPr>
  </w:style>
  <w:style w:type="character" w:customStyle="1" w:styleId="Sautdindexuser">
    <w:name w:val="Saut d'index (user)"/>
    <w:qFormat/>
  </w:style>
  <w:style w:type="character" w:customStyle="1" w:styleId="lev1">
    <w:name w:val="Élevé1"/>
    <w:qFormat/>
    <w:rPr>
      <w:b/>
      <w:bCs/>
    </w:rPr>
  </w:style>
  <w:style w:type="character" w:customStyle="1" w:styleId="Lienhypertexte1">
    <w:name w:val="Lien hypertexte1"/>
    <w:qFormat/>
    <w:rPr>
      <w:color w:val="000080"/>
      <w:u w:val="single"/>
    </w:rPr>
  </w:style>
  <w:style w:type="character" w:styleId="Marquedecommentaire">
    <w:name w:val="annotation reference"/>
    <w:basedOn w:val="Policepardfaut"/>
    <w:uiPriority w:val="99"/>
    <w:semiHidden/>
    <w:unhideWhenUsed/>
    <w:qFormat/>
    <w:rsid w:val="00745B0A"/>
    <w:rPr>
      <w:sz w:val="16"/>
      <w:szCs w:val="16"/>
    </w:rPr>
  </w:style>
  <w:style w:type="character" w:customStyle="1" w:styleId="CommentaireCar">
    <w:name w:val="Commentaire Car"/>
    <w:basedOn w:val="Policepardfaut"/>
    <w:link w:val="Commentaire"/>
    <w:uiPriority w:val="99"/>
    <w:qFormat/>
    <w:rsid w:val="00745B0A"/>
    <w:rPr>
      <w:sz w:val="20"/>
      <w:szCs w:val="20"/>
    </w:rPr>
  </w:style>
  <w:style w:type="character" w:customStyle="1" w:styleId="ObjetducommentaireCar">
    <w:name w:val="Objet du commentaire Car"/>
    <w:basedOn w:val="CommentaireCar"/>
    <w:link w:val="Objetducommentaire"/>
    <w:uiPriority w:val="99"/>
    <w:semiHidden/>
    <w:qFormat/>
    <w:rsid w:val="00745B0A"/>
    <w:rPr>
      <w:b/>
      <w:bCs/>
      <w:sz w:val="20"/>
      <w:szCs w:val="20"/>
    </w:rPr>
  </w:style>
  <w:style w:type="character" w:styleId="Numrodeligne">
    <w:name w:val="line number"/>
  </w:style>
  <w:style w:type="character" w:styleId="Lienhypertexte">
    <w:name w:val="Hyperlink"/>
    <w:rPr>
      <w:color w:val="000080"/>
      <w:u w:val="single"/>
    </w:rPr>
  </w:style>
  <w:style w:type="paragraph" w:customStyle="1" w:styleId="Titre10">
    <w:name w:val="Titre1"/>
    <w:basedOn w:val="Standard"/>
    <w:next w:val="Textbody"/>
    <w:qFormat/>
    <w:pPr>
      <w:keepNext/>
      <w:spacing w:before="240" w:after="120"/>
    </w:pPr>
    <w:rPr>
      <w:rFonts w:ascii="Carlito" w:eastAsia="Noto Sans SC Regular" w:hAnsi="Carlito" w:cs="Noto Sans"/>
      <w:sz w:val="28"/>
      <w:szCs w:val="28"/>
    </w:rPr>
  </w:style>
  <w:style w:type="paragraph" w:styleId="Corpsdetexte">
    <w:name w:val="Body Text"/>
    <w:basedOn w:val="Normal"/>
    <w:pPr>
      <w:spacing w:after="140" w:line="276" w:lineRule="auto"/>
    </w:pPr>
  </w:style>
  <w:style w:type="paragraph" w:styleId="Liste">
    <w:name w:val="List"/>
    <w:basedOn w:val="Textbody"/>
    <w:rPr>
      <w:rFonts w:cs="Noto Sans"/>
    </w:rPr>
  </w:style>
  <w:style w:type="paragraph" w:styleId="Lgende">
    <w:name w:val="caption"/>
    <w:basedOn w:val="Standard"/>
    <w:next w:val="Standard"/>
    <w:qFormat/>
    <w:pPr>
      <w:spacing w:line="240" w:lineRule="auto"/>
    </w:pPr>
    <w:rPr>
      <w:i/>
      <w:iCs/>
      <w:color w:val="44546A"/>
      <w:sz w:val="18"/>
      <w:szCs w:val="18"/>
    </w:rPr>
  </w:style>
  <w:style w:type="paragraph" w:customStyle="1" w:styleId="Index">
    <w:name w:val="Index"/>
    <w:basedOn w:val="Standard"/>
    <w:qFormat/>
    <w:pPr>
      <w:suppressLineNumbers/>
    </w:pPr>
    <w:rPr>
      <w:rFonts w:cs="Noto Sans"/>
    </w:rPr>
  </w:style>
  <w:style w:type="paragraph" w:styleId="Titre">
    <w:name w:val="Title"/>
    <w:basedOn w:val="Paragraphedeliste"/>
    <w:next w:val="Corpsdetexte"/>
    <w:uiPriority w:val="10"/>
    <w:qFormat/>
    <w:pPr>
      <w:tabs>
        <w:tab w:val="left" w:pos="142"/>
        <w:tab w:val="left" w:pos="8647"/>
      </w:tabs>
      <w:spacing w:before="360" w:after="120" w:line="360" w:lineRule="auto"/>
      <w:ind w:left="0"/>
      <w:contextualSpacing w:val="0"/>
    </w:pPr>
    <w:rPr>
      <w:rFonts w:ascii="Arial" w:eastAsia="Arial" w:hAnsi="Arial" w:cs="Arial"/>
      <w:b/>
      <w:bCs/>
      <w:sz w:val="32"/>
      <w:szCs w:val="32"/>
    </w:rPr>
  </w:style>
  <w:style w:type="paragraph" w:customStyle="1" w:styleId="Standard">
    <w:name w:val="Standard"/>
    <w:qFormat/>
    <w:pPr>
      <w:spacing w:before="120" w:line="276" w:lineRule="auto"/>
      <w:jc w:val="both"/>
      <w:textAlignment w:val="baseline"/>
    </w:pPr>
    <w:rPr>
      <w:rFonts w:ascii="Times New Roman" w:hAnsi="Times New Roman" w:cs="Times New Roman"/>
      <w:color w:val="2F5496"/>
      <w:kern w:val="0"/>
      <w:sz w:val="24"/>
      <w:szCs w:val="24"/>
      <w:shd w:val="clear" w:color="auto" w:fill="FFFFFF"/>
    </w:rPr>
  </w:style>
  <w:style w:type="paragraph" w:customStyle="1" w:styleId="Textbody">
    <w:name w:val="Text body"/>
    <w:basedOn w:val="Standard"/>
    <w:qFormat/>
    <w:pPr>
      <w:spacing w:before="0" w:after="140"/>
    </w:pPr>
  </w:style>
  <w:style w:type="paragraph" w:customStyle="1" w:styleId="Default">
    <w:name w:val="Default"/>
    <w:qFormat/>
    <w:pPr>
      <w:textAlignment w:val="baseline"/>
    </w:pPr>
    <w:rPr>
      <w:rFonts w:ascii="Arial" w:eastAsia="Times New Roman" w:hAnsi="Arial" w:cs="Arial"/>
      <w:color w:val="000000"/>
      <w:kern w:val="0"/>
      <w:sz w:val="24"/>
      <w:szCs w:val="24"/>
      <w:lang w:eastAsia="fr-FR"/>
    </w:rPr>
  </w:style>
  <w:style w:type="paragraph" w:styleId="Paragraphedeliste">
    <w:name w:val="List Paragraph"/>
    <w:qFormat/>
    <w:pPr>
      <w:spacing w:after="160" w:line="259" w:lineRule="auto"/>
      <w:ind w:left="720"/>
      <w:contextualSpacing/>
      <w:textAlignment w:val="baseline"/>
    </w:pPr>
  </w:style>
  <w:style w:type="paragraph" w:customStyle="1" w:styleId="En-tteetpieddepage">
    <w:name w:val="En-tête et pied de page"/>
    <w:basedOn w:val="Standard"/>
    <w:qFormat/>
  </w:style>
  <w:style w:type="paragraph" w:customStyle="1" w:styleId="En-tteetpieddepageuser">
    <w:name w:val="En-tête et pied de page (user)"/>
    <w:basedOn w:val="Normal"/>
    <w:qFormat/>
  </w:style>
  <w:style w:type="paragraph" w:styleId="En-tte">
    <w:name w:val="header"/>
    <w:basedOn w:val="Standard"/>
    <w:pPr>
      <w:tabs>
        <w:tab w:val="center" w:pos="4536"/>
        <w:tab w:val="right" w:pos="9072"/>
      </w:tabs>
      <w:spacing w:line="240" w:lineRule="auto"/>
    </w:pPr>
  </w:style>
  <w:style w:type="paragraph" w:styleId="NormalWeb">
    <w:name w:val="Normal (Web)"/>
    <w:basedOn w:val="Standard"/>
    <w:qFormat/>
    <w:pPr>
      <w:spacing w:before="280" w:after="280" w:line="240" w:lineRule="auto"/>
    </w:pPr>
    <w:rPr>
      <w:rFonts w:eastAsia="Times New Roman"/>
      <w:lang w:eastAsia="fr-FR"/>
    </w:rPr>
  </w:style>
  <w:style w:type="paragraph" w:styleId="Pieddepage">
    <w:name w:val="footer"/>
    <w:basedOn w:val="Standard"/>
    <w:pPr>
      <w:tabs>
        <w:tab w:val="center" w:pos="4536"/>
        <w:tab w:val="right" w:pos="9072"/>
      </w:tabs>
      <w:spacing w:line="240" w:lineRule="auto"/>
    </w:pPr>
  </w:style>
  <w:style w:type="paragraph" w:styleId="Sous-titre">
    <w:name w:val="Subtitle"/>
    <w:basedOn w:val="Paragraphedeliste"/>
    <w:next w:val="Standard"/>
    <w:uiPriority w:val="11"/>
    <w:qFormat/>
    <w:pPr>
      <w:ind w:left="0"/>
    </w:pPr>
    <w:rPr>
      <w:rFonts w:ascii="Arial" w:eastAsia="Arial" w:hAnsi="Arial" w:cs="Arial"/>
      <w:b/>
      <w:bCs/>
      <w:sz w:val="32"/>
      <w:szCs w:val="24"/>
    </w:rPr>
  </w:style>
  <w:style w:type="paragraph" w:styleId="Textedebulles">
    <w:name w:val="Balloon Text"/>
    <w:basedOn w:val="Standard"/>
    <w:qFormat/>
    <w:pPr>
      <w:spacing w:line="240" w:lineRule="auto"/>
    </w:pPr>
    <w:rPr>
      <w:rFonts w:ascii="Tahoma" w:eastAsia="Tahoma" w:hAnsi="Tahoma" w:cs="Tahoma"/>
      <w:sz w:val="16"/>
      <w:szCs w:val="16"/>
    </w:rPr>
  </w:style>
  <w:style w:type="paragraph" w:customStyle="1" w:styleId="ListDeBase">
    <w:name w:val="ListDeBase"/>
    <w:basedOn w:val="Paragraphedeliste"/>
    <w:qFormat/>
    <w:pPr>
      <w:numPr>
        <w:numId w:val="2"/>
      </w:numPr>
      <w:spacing w:after="0" w:line="240" w:lineRule="auto"/>
    </w:pPr>
    <w:rPr>
      <w:rFonts w:ascii="Times New Roman" w:eastAsia="Times New Roman" w:hAnsi="Times New Roman" w:cs="Times New Roman"/>
      <w:color w:val="2F5496"/>
      <w:sz w:val="24"/>
    </w:rPr>
  </w:style>
  <w:style w:type="paragraph" w:customStyle="1" w:styleId="Codeinformatique">
    <w:name w:val="Code informatique"/>
    <w:basedOn w:val="Standard"/>
    <w:qFormat/>
    <w:rPr>
      <w:rFonts w:ascii="Courier New" w:eastAsia="Courier New" w:hAnsi="Courier New" w:cs="Courier New"/>
      <w:color w:val="auto"/>
    </w:rPr>
  </w:style>
  <w:style w:type="paragraph" w:customStyle="1" w:styleId="Contenudetableau">
    <w:name w:val="Contenu de tableau"/>
    <w:basedOn w:val="Standard"/>
    <w:qFormat/>
    <w:rPr>
      <w:rFonts w:ascii="FreeSerif" w:eastAsia="FreeSerif" w:hAnsi="FreeSerif" w:cs="FreeSerif"/>
      <w:sz w:val="20"/>
    </w:rPr>
  </w:style>
  <w:style w:type="paragraph" w:customStyle="1" w:styleId="Titredetableau">
    <w:name w:val="Titre de tableau"/>
    <w:basedOn w:val="Contenudetableau"/>
    <w:qFormat/>
    <w:pPr>
      <w:suppressLineNumbers/>
      <w:jc w:val="center"/>
    </w:pPr>
    <w:rPr>
      <w:b/>
      <w:bCs/>
    </w:rPr>
  </w:style>
  <w:style w:type="paragraph" w:customStyle="1" w:styleId="Contenudeliste">
    <w:name w:val="Contenu de liste"/>
    <w:basedOn w:val="Standard"/>
    <w:qFormat/>
    <w:pPr>
      <w:ind w:left="567"/>
    </w:pPr>
  </w:style>
  <w:style w:type="paragraph" w:styleId="Rvision">
    <w:name w:val="Revision"/>
    <w:uiPriority w:val="99"/>
    <w:semiHidden/>
    <w:qFormat/>
    <w:rsid w:val="00AC4E24"/>
    <w:pPr>
      <w:suppressAutoHyphens w:val="0"/>
    </w:pPr>
  </w:style>
  <w:style w:type="paragraph" w:styleId="Commentaire">
    <w:name w:val="annotation text"/>
    <w:basedOn w:val="Normal"/>
    <w:link w:val="CommentaireCar"/>
    <w:uiPriority w:val="99"/>
    <w:unhideWhenUsed/>
    <w:rsid w:val="00745B0A"/>
    <w:rPr>
      <w:sz w:val="20"/>
      <w:szCs w:val="20"/>
    </w:rPr>
  </w:style>
  <w:style w:type="paragraph" w:styleId="Objetducommentaire">
    <w:name w:val="annotation subject"/>
    <w:basedOn w:val="Commentaire"/>
    <w:next w:val="Commentaire"/>
    <w:link w:val="ObjetducommentaireCar"/>
    <w:uiPriority w:val="99"/>
    <w:semiHidden/>
    <w:unhideWhenUsed/>
    <w:qFormat/>
    <w:rsid w:val="00745B0A"/>
    <w:rPr>
      <w:b/>
      <w:bCs/>
    </w:rPr>
  </w:style>
  <w:style w:type="numbering" w:customStyle="1" w:styleId="Pasdeliste">
    <w:name w:val="Pas de liste"/>
    <w:uiPriority w:val="99"/>
    <w:semiHidden/>
    <w:unhideWhenUsed/>
    <w:qFormat/>
  </w:style>
  <w:style w:type="numbering" w:customStyle="1" w:styleId="Aucuneliste1">
    <w:name w:val="Aucune liste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okwi.com/projects/new/arduino-uno" TargetMode="External"/><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1185</Words>
  <Characters>6520</Characters>
  <Application>Microsoft Office Word</Application>
  <DocSecurity>0</DocSecurity>
  <Lines>54</Lines>
  <Paragraphs>15</Paragraphs>
  <ScaleCrop>false</ScaleCrop>
  <Manager/>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2026-01-26T15:41:00Z</dcterms:created>
  <dcterms:modified xsi:type="dcterms:W3CDTF">2026-01-29T09:16:00Z</dcterms:modified>
  <dc:language/>
</cp:coreProperties>
</file>