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96C7E" w:rsidRDefault="00C96C7E">
      <w:pPr>
        <w:widowControl w:val="0"/>
        <w:pBdr>
          <w:top w:val="nil"/>
          <w:left w:val="nil"/>
          <w:bottom w:val="nil"/>
          <w:right w:val="nil"/>
          <w:between w:val="nil"/>
        </w:pBdr>
        <w:spacing w:before="0"/>
        <w:jc w:val="left"/>
      </w:pPr>
    </w:p>
    <w:p w14:paraId="00000002" w14:textId="6B918295" w:rsidR="00C96C7E" w:rsidRDefault="005803E6">
      <w:pPr>
        <w:pBdr>
          <w:top w:val="nil"/>
          <w:left w:val="nil"/>
          <w:bottom w:val="nil"/>
          <w:right w:val="nil"/>
          <w:between w:val="nil"/>
        </w:pBdr>
        <w:tabs>
          <w:tab w:val="left" w:pos="142"/>
          <w:tab w:val="left" w:pos="8647"/>
        </w:tabs>
        <w:spacing w:before="360" w:after="160" w:line="360" w:lineRule="auto"/>
        <w:jc w:val="left"/>
        <w:rPr>
          <w:rFonts w:ascii="Arial" w:eastAsia="Arial" w:hAnsi="Arial" w:cs="Arial"/>
          <w:b/>
          <w:color w:val="000000"/>
          <w:sz w:val="32"/>
          <w:szCs w:val="32"/>
        </w:rPr>
      </w:pPr>
      <w:bookmarkStart w:id="0" w:name="_heading=h.97hkthy72yo9" w:colFirst="0" w:colLast="0"/>
      <w:bookmarkEnd w:id="0"/>
      <w:r>
        <w:rPr>
          <w:rFonts w:ascii="Arial" w:eastAsia="Arial" w:hAnsi="Arial" w:cs="Arial"/>
          <w:b/>
          <w:color w:val="000000"/>
          <w:sz w:val="32"/>
          <w:szCs w:val="32"/>
        </w:rPr>
        <w:t xml:space="preserve">Dossier ressources : </w:t>
      </w:r>
      <w:r>
        <w:rPr>
          <w:rFonts w:ascii="Arial" w:eastAsia="Arial" w:hAnsi="Arial" w:cs="Arial"/>
          <w:color w:val="000000"/>
          <w:sz w:val="32"/>
          <w:szCs w:val="32"/>
        </w:rPr>
        <w:t>Ruche connectée</w:t>
      </w:r>
      <w:r>
        <w:rPr>
          <w:noProof/>
        </w:rPr>
        <w:drawing>
          <wp:anchor distT="19050" distB="19050" distL="19050" distR="19050" simplePos="0" relativeHeight="251658240" behindDoc="0" locked="0" layoutInCell="1" hidden="0" allowOverlap="1" wp14:anchorId="05A5F01C" wp14:editId="49F91439">
            <wp:simplePos x="0" y="0"/>
            <wp:positionH relativeFrom="column">
              <wp:posOffset>4324350</wp:posOffset>
            </wp:positionH>
            <wp:positionV relativeFrom="paragraph">
              <wp:posOffset>104775</wp:posOffset>
            </wp:positionV>
            <wp:extent cx="1985328" cy="1524448"/>
            <wp:effectExtent l="25400" t="25400" r="25400" b="25400"/>
            <wp:wrapSquare wrapText="bothSides" distT="19050" distB="19050" distL="19050" distR="19050"/>
            <wp:docPr id="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985328" cy="1524448"/>
                    </a:xfrm>
                    <a:prstGeom prst="rect">
                      <a:avLst/>
                    </a:prstGeom>
                    <a:ln w="25400">
                      <a:solidFill>
                        <a:srgbClr val="000000"/>
                      </a:solidFill>
                      <a:prstDash val="solid"/>
                    </a:ln>
                  </pic:spPr>
                </pic:pic>
              </a:graphicData>
            </a:graphic>
          </wp:anchor>
        </w:drawing>
      </w:r>
    </w:p>
    <w:p w14:paraId="00000003" w14:textId="77777777" w:rsidR="00C96C7E" w:rsidRDefault="00C96C7E">
      <w:pPr>
        <w:pBdr>
          <w:top w:val="nil"/>
          <w:left w:val="nil"/>
          <w:bottom w:val="nil"/>
          <w:right w:val="nil"/>
          <w:between w:val="nil"/>
        </w:pBdr>
        <w:tabs>
          <w:tab w:val="left" w:pos="142"/>
          <w:tab w:val="left" w:pos="8647"/>
        </w:tabs>
        <w:spacing w:before="360" w:after="160" w:line="360" w:lineRule="auto"/>
        <w:jc w:val="left"/>
        <w:rPr>
          <w:rFonts w:ascii="Arial" w:eastAsia="Arial" w:hAnsi="Arial" w:cs="Arial"/>
          <w:b/>
          <w:color w:val="000000"/>
          <w:sz w:val="32"/>
          <w:szCs w:val="32"/>
        </w:rPr>
      </w:pPr>
      <w:bookmarkStart w:id="1" w:name="_heading=h.7l6yowj703ub" w:colFirst="0" w:colLast="0"/>
      <w:bookmarkEnd w:id="1"/>
    </w:p>
    <w:p w14:paraId="00000004" w14:textId="77777777" w:rsidR="00C96C7E" w:rsidRDefault="00C96C7E">
      <w:pPr>
        <w:pBdr>
          <w:top w:val="nil"/>
          <w:left w:val="nil"/>
          <w:bottom w:val="nil"/>
          <w:right w:val="nil"/>
          <w:between w:val="nil"/>
        </w:pBdr>
        <w:tabs>
          <w:tab w:val="left" w:pos="142"/>
          <w:tab w:val="left" w:pos="8647"/>
        </w:tabs>
        <w:spacing w:before="0" w:after="360" w:line="360" w:lineRule="auto"/>
        <w:jc w:val="left"/>
        <w:rPr>
          <w:rFonts w:ascii="Arial" w:eastAsia="Arial" w:hAnsi="Arial" w:cs="Arial"/>
          <w:color w:val="000000"/>
          <w:sz w:val="32"/>
          <w:szCs w:val="32"/>
        </w:rPr>
      </w:pPr>
    </w:p>
    <w:p w14:paraId="00000005" w14:textId="77777777" w:rsidR="00C96C7E" w:rsidRDefault="005803E6">
      <w:pPr>
        <w:pStyle w:val="Sous-titre"/>
        <w:numPr>
          <w:ilvl w:val="0"/>
          <w:numId w:val="12"/>
        </w:numPr>
        <w:rPr>
          <w:sz w:val="24"/>
          <w:szCs w:val="24"/>
        </w:rPr>
      </w:pPr>
      <w:r>
        <w:rPr>
          <w:sz w:val="24"/>
          <w:szCs w:val="24"/>
        </w:rPr>
        <w:t xml:space="preserve">Découverte du produit et de la problématique technique </w:t>
      </w:r>
    </w:p>
    <w:p w14:paraId="00000006" w14:textId="77777777" w:rsidR="00C96C7E" w:rsidRDefault="00C96C7E">
      <w:pPr>
        <w:ind w:left="720"/>
      </w:pPr>
    </w:p>
    <w:p w14:paraId="00000007" w14:textId="77777777" w:rsidR="00C96C7E" w:rsidRDefault="005803E6">
      <w:pPr>
        <w:ind w:firstLine="720"/>
        <w:rPr>
          <w:rFonts w:ascii="Arial" w:eastAsia="Arial" w:hAnsi="Arial" w:cs="Arial"/>
          <w:color w:val="000000"/>
        </w:rPr>
      </w:pPr>
      <w:r>
        <w:rPr>
          <w:rFonts w:ascii="Arial" w:eastAsia="Arial" w:hAnsi="Arial" w:cs="Arial"/>
          <w:color w:val="000000"/>
        </w:rPr>
        <w:t>En apiculture, le poids d’une ruche n’est pas qu’une donnée brute : c’est un véritable reflet de l’activité interne de la colonie. Mesurer régulièrement ce poids permet de suivre les miellées, de prévenir l’essaimage, de surveiller les réserves, et d’intervenir au bon moment.</w:t>
      </w:r>
    </w:p>
    <w:p w14:paraId="00000008" w14:textId="77777777" w:rsidR="00C96C7E" w:rsidRDefault="005803E6">
      <w:pPr>
        <w:rPr>
          <w:rFonts w:ascii="Arial" w:eastAsia="Arial" w:hAnsi="Arial" w:cs="Arial"/>
          <w:color w:val="000000"/>
        </w:rPr>
      </w:pPr>
      <w:r>
        <w:rPr>
          <w:rFonts w:ascii="Arial" w:eastAsia="Arial" w:hAnsi="Arial" w:cs="Arial"/>
          <w:color w:val="000000"/>
        </w:rPr>
        <w:t xml:space="preserve">Une hausse rapide de la masse est souvent le signe d’une miellée en cours. </w:t>
      </w:r>
    </w:p>
    <w:p w14:paraId="00000009" w14:textId="77777777" w:rsidR="00C96C7E" w:rsidRDefault="005803E6">
      <w:pPr>
        <w:rPr>
          <w:rFonts w:ascii="Arial" w:eastAsia="Arial" w:hAnsi="Arial" w:cs="Arial"/>
          <w:color w:val="000000"/>
        </w:rPr>
      </w:pPr>
      <w:r>
        <w:rPr>
          <w:rFonts w:ascii="Arial" w:eastAsia="Arial" w:hAnsi="Arial" w:cs="Arial"/>
          <w:color w:val="000000"/>
        </w:rPr>
        <w:t>À l’inverse, une stagnation ou une baisse de la masse peut indiquer un arrêt de la ressource, ou une colonie moins active.</w:t>
      </w:r>
    </w:p>
    <w:p w14:paraId="0000000A" w14:textId="77777777" w:rsidR="00C96C7E" w:rsidRDefault="005803E6">
      <w:pPr>
        <w:rPr>
          <w:rFonts w:ascii="Arial" w:eastAsia="Arial" w:hAnsi="Arial" w:cs="Arial"/>
          <w:color w:val="000000"/>
        </w:rPr>
      </w:pPr>
      <w:r>
        <w:rPr>
          <w:rFonts w:ascii="Arial" w:eastAsia="Arial" w:hAnsi="Arial" w:cs="Arial"/>
          <w:color w:val="000000"/>
        </w:rPr>
        <w:t>Une perte brutale de masse est souvent le signe qu’un événement anormal s’est produit dans la ruche. Elle peut indiquer un essaimage, avec une chute de 1,5 à 2 kg en quelques minutes, un pillage par une autre colonie, ou encore une consommation excessive des réserves. Il faudra dans ce cas alerter l’apiculteur.</w:t>
      </w:r>
    </w:p>
    <w:p w14:paraId="0000000B" w14:textId="77777777" w:rsidR="00C96C7E" w:rsidRDefault="00C96C7E">
      <w:pPr>
        <w:rPr>
          <w:rFonts w:ascii="Arial" w:eastAsia="Arial" w:hAnsi="Arial" w:cs="Arial"/>
          <w:color w:val="000000"/>
        </w:rPr>
      </w:pPr>
    </w:p>
    <w:p w14:paraId="0000000C" w14:textId="77777777" w:rsidR="00C96C7E" w:rsidRDefault="005803E6">
      <w:pPr>
        <w:pStyle w:val="Sous-titre"/>
        <w:numPr>
          <w:ilvl w:val="1"/>
          <w:numId w:val="12"/>
        </w:numPr>
        <w:spacing w:line="276" w:lineRule="auto"/>
        <w:rPr>
          <w:b w:val="0"/>
          <w:sz w:val="24"/>
          <w:szCs w:val="24"/>
        </w:rPr>
      </w:pPr>
      <w:r>
        <w:rPr>
          <w:b w:val="0"/>
          <w:sz w:val="24"/>
          <w:szCs w:val="24"/>
        </w:rPr>
        <w:t>Caractéristiques</w:t>
      </w:r>
    </w:p>
    <w:p w14:paraId="0000000D" w14:textId="77777777" w:rsidR="00C96C7E" w:rsidRDefault="005803E6">
      <w:pPr>
        <w:numPr>
          <w:ilvl w:val="0"/>
          <w:numId w:val="11"/>
        </w:numPr>
        <w:pBdr>
          <w:top w:val="nil"/>
          <w:left w:val="nil"/>
          <w:bottom w:val="nil"/>
          <w:right w:val="nil"/>
          <w:between w:val="nil"/>
        </w:pBdr>
        <w:spacing w:before="0"/>
        <w:rPr>
          <w:rFonts w:ascii="Arial" w:eastAsia="Arial" w:hAnsi="Arial" w:cs="Arial"/>
          <w:color w:val="000000"/>
        </w:rPr>
      </w:pPr>
      <w:r>
        <w:rPr>
          <w:rFonts w:ascii="Arial" w:eastAsia="Arial" w:hAnsi="Arial" w:cs="Arial"/>
          <w:color w:val="000000"/>
        </w:rPr>
        <w:t>Ruche alimentée sur une batterie de 12V elle-même alimentée par un panneau solaire (non étudiés).</w:t>
      </w:r>
    </w:p>
    <w:p w14:paraId="0000000E" w14:textId="77777777" w:rsidR="00C96C7E" w:rsidRDefault="005803E6">
      <w:pPr>
        <w:numPr>
          <w:ilvl w:val="0"/>
          <w:numId w:val="11"/>
        </w:numPr>
        <w:pBdr>
          <w:top w:val="nil"/>
          <w:left w:val="nil"/>
          <w:bottom w:val="nil"/>
          <w:right w:val="nil"/>
          <w:between w:val="nil"/>
        </w:pBdr>
        <w:spacing w:before="0"/>
        <w:rPr>
          <w:rFonts w:ascii="Arial" w:eastAsia="Arial" w:hAnsi="Arial" w:cs="Arial"/>
          <w:color w:val="000000"/>
        </w:rPr>
      </w:pPr>
      <w:r>
        <w:rPr>
          <w:rFonts w:ascii="Arial" w:eastAsia="Arial" w:hAnsi="Arial" w:cs="Arial"/>
          <w:color w:val="000000"/>
        </w:rPr>
        <w:t>Modèle Ruchette Dadant 6 cadres :</w:t>
      </w:r>
    </w:p>
    <w:p w14:paraId="0000000F" w14:textId="77777777" w:rsidR="00C96C7E" w:rsidRDefault="00C96C7E">
      <w:pPr>
        <w:pBdr>
          <w:top w:val="nil"/>
          <w:left w:val="nil"/>
          <w:bottom w:val="nil"/>
          <w:right w:val="nil"/>
          <w:between w:val="nil"/>
        </w:pBdr>
        <w:spacing w:before="0"/>
        <w:ind w:left="720"/>
        <w:rPr>
          <w:rFonts w:ascii="Arial" w:eastAsia="Arial" w:hAnsi="Arial" w:cs="Arial"/>
          <w:color w:val="000000"/>
        </w:rPr>
      </w:pPr>
    </w:p>
    <w:p w14:paraId="00000010" w14:textId="77777777" w:rsidR="00C96C7E" w:rsidRDefault="005803E6">
      <w:pPr>
        <w:numPr>
          <w:ilvl w:val="2"/>
          <w:numId w:val="11"/>
        </w:numPr>
        <w:pBdr>
          <w:top w:val="nil"/>
          <w:left w:val="nil"/>
          <w:bottom w:val="nil"/>
          <w:right w:val="nil"/>
          <w:between w:val="nil"/>
        </w:pBdr>
        <w:spacing w:before="0"/>
        <w:rPr>
          <w:rFonts w:ascii="Arial" w:eastAsia="Arial" w:hAnsi="Arial" w:cs="Arial"/>
          <w:color w:val="000000"/>
        </w:rPr>
      </w:pPr>
      <w:proofErr w:type="gramStart"/>
      <w:r>
        <w:rPr>
          <w:rFonts w:ascii="Arial" w:eastAsia="Arial" w:hAnsi="Arial" w:cs="Arial"/>
          <w:color w:val="000000"/>
        </w:rPr>
        <w:t>masse</w:t>
      </w:r>
      <w:proofErr w:type="gramEnd"/>
      <w:r>
        <w:rPr>
          <w:rFonts w:ascii="Arial" w:eastAsia="Arial" w:hAnsi="Arial" w:cs="Arial"/>
          <w:color w:val="000000"/>
        </w:rPr>
        <w:t xml:space="preserve"> à vide avec les abeilles : 17 kg ;</w:t>
      </w:r>
    </w:p>
    <w:p w14:paraId="00000011" w14:textId="77777777" w:rsidR="00C96C7E" w:rsidRDefault="005803E6">
      <w:pPr>
        <w:numPr>
          <w:ilvl w:val="2"/>
          <w:numId w:val="11"/>
        </w:numPr>
        <w:pBdr>
          <w:top w:val="nil"/>
          <w:left w:val="nil"/>
          <w:bottom w:val="nil"/>
          <w:right w:val="nil"/>
          <w:between w:val="nil"/>
        </w:pBdr>
        <w:spacing w:before="0"/>
        <w:rPr>
          <w:rFonts w:ascii="Arial" w:eastAsia="Arial" w:hAnsi="Arial" w:cs="Arial"/>
          <w:color w:val="000000"/>
        </w:rPr>
      </w:pPr>
      <w:proofErr w:type="gramStart"/>
      <w:r>
        <w:rPr>
          <w:rFonts w:ascii="Arial" w:eastAsia="Arial" w:hAnsi="Arial" w:cs="Arial"/>
          <w:color w:val="000000"/>
        </w:rPr>
        <w:t>masse</w:t>
      </w:r>
      <w:proofErr w:type="gramEnd"/>
      <w:r>
        <w:rPr>
          <w:rFonts w:ascii="Arial" w:eastAsia="Arial" w:hAnsi="Arial" w:cs="Arial"/>
          <w:color w:val="000000"/>
        </w:rPr>
        <w:t xml:space="preserve"> miel, pleine récolte : 24 kg.</w:t>
      </w:r>
    </w:p>
    <w:p w14:paraId="00000012" w14:textId="77777777" w:rsidR="00C96C7E" w:rsidRDefault="00C96C7E">
      <w:pPr>
        <w:pBdr>
          <w:top w:val="nil"/>
          <w:left w:val="nil"/>
          <w:bottom w:val="nil"/>
          <w:right w:val="nil"/>
          <w:between w:val="nil"/>
        </w:pBdr>
        <w:spacing w:before="0"/>
        <w:ind w:left="714" w:hanging="360"/>
        <w:rPr>
          <w:rFonts w:ascii="Arial" w:eastAsia="Arial" w:hAnsi="Arial" w:cs="Arial"/>
          <w:color w:val="000000"/>
        </w:rPr>
      </w:pPr>
    </w:p>
    <w:p w14:paraId="00000013" w14:textId="77777777" w:rsidR="00C96C7E" w:rsidRDefault="005803E6">
      <w:pPr>
        <w:pStyle w:val="Sous-titre"/>
        <w:numPr>
          <w:ilvl w:val="1"/>
          <w:numId w:val="12"/>
        </w:numPr>
        <w:spacing w:line="276" w:lineRule="auto"/>
        <w:jc w:val="both"/>
        <w:rPr>
          <w:b w:val="0"/>
          <w:sz w:val="24"/>
          <w:szCs w:val="24"/>
        </w:rPr>
      </w:pPr>
      <w:r>
        <w:rPr>
          <w:b w:val="0"/>
          <w:sz w:val="24"/>
          <w:szCs w:val="24"/>
        </w:rPr>
        <w:t>Cahier des charges</w:t>
      </w:r>
    </w:p>
    <w:p w14:paraId="00000014" w14:textId="77777777" w:rsidR="00C96C7E" w:rsidRDefault="005803E6">
      <w:pPr>
        <w:numPr>
          <w:ilvl w:val="0"/>
          <w:numId w:val="11"/>
        </w:numPr>
        <w:pBdr>
          <w:top w:val="nil"/>
          <w:left w:val="nil"/>
          <w:bottom w:val="nil"/>
          <w:right w:val="nil"/>
          <w:between w:val="nil"/>
        </w:pBdr>
        <w:spacing w:before="0"/>
        <w:ind w:left="714" w:hanging="357"/>
        <w:rPr>
          <w:rFonts w:ascii="Arial" w:eastAsia="Arial" w:hAnsi="Arial" w:cs="Arial"/>
          <w:color w:val="000000"/>
        </w:rPr>
      </w:pPr>
      <w:proofErr w:type="gramStart"/>
      <w:r>
        <w:rPr>
          <w:rFonts w:ascii="Arial" w:eastAsia="Arial" w:hAnsi="Arial" w:cs="Arial"/>
          <w:color w:val="000000"/>
        </w:rPr>
        <w:t>plage</w:t>
      </w:r>
      <w:proofErr w:type="gramEnd"/>
      <w:r>
        <w:rPr>
          <w:rFonts w:ascii="Arial" w:eastAsia="Arial" w:hAnsi="Arial" w:cs="Arial"/>
          <w:color w:val="000000"/>
        </w:rPr>
        <w:t xml:space="preserve"> de mesure : 10 à 50 kg ;</w:t>
      </w:r>
    </w:p>
    <w:p w14:paraId="00000015" w14:textId="77777777" w:rsidR="00C96C7E" w:rsidRDefault="005803E6">
      <w:pPr>
        <w:numPr>
          <w:ilvl w:val="0"/>
          <w:numId w:val="11"/>
        </w:numPr>
        <w:pBdr>
          <w:top w:val="nil"/>
          <w:left w:val="nil"/>
          <w:bottom w:val="nil"/>
          <w:right w:val="nil"/>
          <w:between w:val="nil"/>
        </w:pBdr>
        <w:spacing w:before="0"/>
        <w:ind w:left="714" w:hanging="357"/>
        <w:rPr>
          <w:rFonts w:ascii="Arial" w:eastAsia="Arial" w:hAnsi="Arial" w:cs="Arial"/>
          <w:color w:val="000000"/>
        </w:rPr>
      </w:pPr>
      <w:proofErr w:type="gramStart"/>
      <w:r>
        <w:rPr>
          <w:rFonts w:ascii="Arial" w:eastAsia="Arial" w:hAnsi="Arial" w:cs="Arial"/>
          <w:color w:val="000000"/>
        </w:rPr>
        <w:t>précision</w:t>
      </w:r>
      <w:proofErr w:type="gramEnd"/>
      <w:r>
        <w:rPr>
          <w:rFonts w:ascii="Arial" w:eastAsia="Arial" w:hAnsi="Arial" w:cs="Arial"/>
          <w:color w:val="000000"/>
        </w:rPr>
        <w:t xml:space="preserve"> de la mesure +/- 0,1 kg ;</w:t>
      </w:r>
    </w:p>
    <w:p w14:paraId="00000016" w14:textId="77777777" w:rsidR="00C96C7E" w:rsidRDefault="005803E6">
      <w:pPr>
        <w:numPr>
          <w:ilvl w:val="0"/>
          <w:numId w:val="11"/>
        </w:numPr>
        <w:pBdr>
          <w:top w:val="nil"/>
          <w:left w:val="nil"/>
          <w:bottom w:val="nil"/>
          <w:right w:val="nil"/>
          <w:between w:val="nil"/>
        </w:pBdr>
        <w:spacing w:before="0"/>
        <w:ind w:left="714" w:hanging="357"/>
        <w:rPr>
          <w:rFonts w:ascii="Arial" w:eastAsia="Arial" w:hAnsi="Arial" w:cs="Arial"/>
          <w:color w:val="000000"/>
        </w:rPr>
      </w:pPr>
      <w:proofErr w:type="gramStart"/>
      <w:r>
        <w:rPr>
          <w:rFonts w:ascii="Arial" w:eastAsia="Arial" w:hAnsi="Arial" w:cs="Arial"/>
          <w:color w:val="000000"/>
        </w:rPr>
        <w:t>affichage</w:t>
      </w:r>
      <w:proofErr w:type="gramEnd"/>
      <w:r>
        <w:rPr>
          <w:rFonts w:ascii="Arial" w:eastAsia="Arial" w:hAnsi="Arial" w:cs="Arial"/>
          <w:color w:val="000000"/>
        </w:rPr>
        <w:t xml:space="preserve"> LCD de la masse ;</w:t>
      </w:r>
    </w:p>
    <w:p w14:paraId="00000017" w14:textId="77777777" w:rsidR="00C96C7E" w:rsidRDefault="005803E6">
      <w:pPr>
        <w:numPr>
          <w:ilvl w:val="0"/>
          <w:numId w:val="11"/>
        </w:numPr>
        <w:pBdr>
          <w:top w:val="nil"/>
          <w:left w:val="nil"/>
          <w:bottom w:val="nil"/>
          <w:right w:val="nil"/>
          <w:between w:val="nil"/>
        </w:pBdr>
        <w:spacing w:before="0"/>
        <w:ind w:left="714" w:hanging="357"/>
        <w:rPr>
          <w:rFonts w:ascii="Arial" w:eastAsia="Arial" w:hAnsi="Arial" w:cs="Arial"/>
          <w:color w:val="000000"/>
        </w:rPr>
      </w:pPr>
      <w:proofErr w:type="gramStart"/>
      <w:r>
        <w:rPr>
          <w:rFonts w:ascii="Arial" w:eastAsia="Arial" w:hAnsi="Arial" w:cs="Arial"/>
          <w:color w:val="000000"/>
        </w:rPr>
        <w:t>voyant</w:t>
      </w:r>
      <w:proofErr w:type="gramEnd"/>
      <w:r>
        <w:rPr>
          <w:rFonts w:ascii="Arial" w:eastAsia="Arial" w:hAnsi="Arial" w:cs="Arial"/>
          <w:color w:val="000000"/>
        </w:rPr>
        <w:t xml:space="preserve"> d’alerte ;</w:t>
      </w:r>
    </w:p>
    <w:p w14:paraId="00000018" w14:textId="77777777" w:rsidR="00C96C7E" w:rsidRDefault="005803E6">
      <w:pPr>
        <w:numPr>
          <w:ilvl w:val="0"/>
          <w:numId w:val="11"/>
        </w:numPr>
        <w:pBdr>
          <w:top w:val="nil"/>
          <w:left w:val="nil"/>
          <w:bottom w:val="nil"/>
          <w:right w:val="nil"/>
          <w:between w:val="nil"/>
        </w:pBdr>
        <w:spacing w:before="0"/>
        <w:ind w:left="714" w:hanging="357"/>
        <w:rPr>
          <w:rFonts w:ascii="Arial" w:eastAsia="Arial" w:hAnsi="Arial" w:cs="Arial"/>
          <w:color w:val="000000"/>
        </w:rPr>
      </w:pPr>
      <w:proofErr w:type="gramStart"/>
      <w:r>
        <w:rPr>
          <w:rFonts w:ascii="Arial" w:eastAsia="Arial" w:hAnsi="Arial" w:cs="Arial"/>
          <w:color w:val="000000"/>
        </w:rPr>
        <w:t>l’indice</w:t>
      </w:r>
      <w:proofErr w:type="gramEnd"/>
      <w:r>
        <w:rPr>
          <w:rFonts w:ascii="Arial" w:eastAsia="Arial" w:hAnsi="Arial" w:cs="Arial"/>
          <w:color w:val="000000"/>
        </w:rPr>
        <w:t xml:space="preserve"> de protection minimum : IP56.</w:t>
      </w:r>
    </w:p>
    <w:p w14:paraId="00000019" w14:textId="77777777" w:rsidR="00C96C7E" w:rsidRDefault="00C96C7E">
      <w:pPr>
        <w:pBdr>
          <w:top w:val="nil"/>
          <w:left w:val="nil"/>
          <w:bottom w:val="nil"/>
          <w:right w:val="nil"/>
          <w:between w:val="nil"/>
        </w:pBdr>
        <w:spacing w:before="0"/>
        <w:ind w:left="714" w:hanging="360"/>
        <w:rPr>
          <w:rFonts w:ascii="Arial" w:eastAsia="Arial" w:hAnsi="Arial" w:cs="Arial"/>
          <w:color w:val="000000"/>
        </w:rPr>
      </w:pPr>
    </w:p>
    <w:p w14:paraId="0000001C" w14:textId="31092378" w:rsidR="004908D3" w:rsidRDefault="004908D3">
      <w:pPr>
        <w:rPr>
          <w:rFonts w:ascii="Arial" w:eastAsia="Arial" w:hAnsi="Arial" w:cs="Arial"/>
          <w:color w:val="000000"/>
        </w:rPr>
      </w:pPr>
      <w:r>
        <w:rPr>
          <w:rFonts w:ascii="Arial" w:eastAsia="Arial" w:hAnsi="Arial" w:cs="Arial"/>
          <w:color w:val="000000"/>
        </w:rPr>
        <w:br w:type="page"/>
      </w:r>
    </w:p>
    <w:p w14:paraId="46A2779A" w14:textId="77777777" w:rsidR="00C96C7E" w:rsidRDefault="00C96C7E">
      <w:pPr>
        <w:pBdr>
          <w:top w:val="nil"/>
          <w:left w:val="nil"/>
          <w:bottom w:val="nil"/>
          <w:right w:val="nil"/>
          <w:between w:val="nil"/>
        </w:pBdr>
        <w:spacing w:before="0" w:line="240" w:lineRule="auto"/>
        <w:jc w:val="left"/>
        <w:rPr>
          <w:rFonts w:ascii="Arial" w:eastAsia="Arial" w:hAnsi="Arial" w:cs="Arial"/>
          <w:color w:val="000000"/>
        </w:rPr>
      </w:pPr>
    </w:p>
    <w:p w14:paraId="0000001D" w14:textId="77777777" w:rsidR="00C96C7E" w:rsidRDefault="005803E6">
      <w:pPr>
        <w:pStyle w:val="Sous-titre"/>
        <w:numPr>
          <w:ilvl w:val="0"/>
          <w:numId w:val="12"/>
        </w:numPr>
        <w:spacing w:after="0"/>
        <w:rPr>
          <w:sz w:val="24"/>
          <w:szCs w:val="24"/>
        </w:rPr>
      </w:pPr>
      <w:bookmarkStart w:id="2" w:name="_heading=h.5fojsh7b4qy6" w:colFirst="0" w:colLast="0"/>
      <w:bookmarkEnd w:id="2"/>
      <w:r>
        <w:rPr>
          <w:sz w:val="24"/>
          <w:szCs w:val="24"/>
        </w:rPr>
        <w:t>Conception</w:t>
      </w:r>
    </w:p>
    <w:p w14:paraId="0000001E" w14:textId="56F72A68" w:rsidR="00C96C7E" w:rsidRDefault="005803E6">
      <w:pPr>
        <w:rPr>
          <w:rFonts w:ascii="Arial" w:eastAsia="Arial" w:hAnsi="Arial" w:cs="Arial"/>
          <w:color w:val="000000"/>
        </w:rPr>
      </w:pPr>
      <w:r>
        <w:rPr>
          <w:rFonts w:ascii="Arial" w:eastAsia="Arial" w:hAnsi="Arial" w:cs="Arial"/>
          <w:color w:val="000000"/>
        </w:rPr>
        <w:t xml:space="preserve">Choix du capteur de </w:t>
      </w:r>
      <w:sdt>
        <w:sdtPr>
          <w:tag w:val="goog_rdk_0"/>
          <w:id w:val="-2108577783"/>
        </w:sdtPr>
        <w:sdtEndPr/>
        <w:sdtContent/>
      </w:sdt>
      <w:sdt>
        <w:sdtPr>
          <w:tag w:val="goog_rdk_1"/>
          <w:id w:val="941115124"/>
        </w:sdtPr>
        <w:sdtEndPr/>
        <w:sdtContent/>
      </w:sdt>
      <w:r>
        <w:rPr>
          <w:rFonts w:ascii="Arial" w:eastAsia="Arial" w:hAnsi="Arial" w:cs="Arial"/>
          <w:color w:val="000000"/>
        </w:rPr>
        <w:t>masse :</w:t>
      </w:r>
    </w:p>
    <w:p w14:paraId="0000001F" w14:textId="77777777" w:rsidR="00C96C7E" w:rsidRDefault="00C96C7E">
      <w:pPr>
        <w:rPr>
          <w:color w:val="000000"/>
          <w:sz w:val="26"/>
          <w:szCs w:val="26"/>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280"/>
      </w:tblGrid>
      <w:tr w:rsidR="00C96C7E" w14:paraId="22B2B6F9" w14:textId="77777777">
        <w:tc>
          <w:tcPr>
            <w:tcW w:w="4920" w:type="dxa"/>
            <w:tcMar>
              <w:top w:w="100" w:type="dxa"/>
              <w:left w:w="100" w:type="dxa"/>
              <w:bottom w:w="100" w:type="dxa"/>
              <w:right w:w="100" w:type="dxa"/>
            </w:tcMar>
          </w:tcPr>
          <w:p w14:paraId="00000020" w14:textId="77777777" w:rsidR="00C96C7E" w:rsidRDefault="005803E6">
            <w:pPr>
              <w:widowControl w:val="0"/>
              <w:pBdr>
                <w:top w:val="nil"/>
                <w:left w:val="nil"/>
                <w:bottom w:val="nil"/>
                <w:right w:val="nil"/>
                <w:between w:val="nil"/>
              </w:pBdr>
              <w:spacing w:before="0" w:line="240" w:lineRule="auto"/>
              <w:jc w:val="left"/>
              <w:rPr>
                <w:rFonts w:ascii="Arial" w:eastAsia="Arial" w:hAnsi="Arial" w:cs="Arial"/>
                <w:color w:val="000000"/>
                <w:sz w:val="26"/>
                <w:szCs w:val="26"/>
              </w:rPr>
            </w:pPr>
            <w:r>
              <w:rPr>
                <w:rFonts w:ascii="Arial" w:eastAsia="Arial" w:hAnsi="Arial" w:cs="Arial"/>
                <w:color w:val="000000"/>
                <w:sz w:val="26"/>
                <w:szCs w:val="26"/>
              </w:rPr>
              <w:t>Référence</w:t>
            </w:r>
          </w:p>
        </w:tc>
        <w:tc>
          <w:tcPr>
            <w:tcW w:w="5280" w:type="dxa"/>
            <w:tcMar>
              <w:top w:w="100" w:type="dxa"/>
              <w:left w:w="100" w:type="dxa"/>
              <w:bottom w:w="100" w:type="dxa"/>
              <w:right w:w="100" w:type="dxa"/>
            </w:tcMar>
          </w:tcPr>
          <w:p w14:paraId="00000021" w14:textId="77777777" w:rsidR="00C96C7E" w:rsidRDefault="005803E6">
            <w:pPr>
              <w:widowControl w:val="0"/>
              <w:pBdr>
                <w:top w:val="nil"/>
                <w:left w:val="nil"/>
                <w:bottom w:val="nil"/>
                <w:right w:val="nil"/>
                <w:between w:val="nil"/>
              </w:pBdr>
              <w:spacing w:before="0" w:line="240" w:lineRule="auto"/>
              <w:jc w:val="left"/>
              <w:rPr>
                <w:rFonts w:ascii="Arial" w:eastAsia="Arial" w:hAnsi="Arial" w:cs="Arial"/>
                <w:color w:val="000000"/>
                <w:sz w:val="26"/>
                <w:szCs w:val="26"/>
              </w:rPr>
            </w:pPr>
            <w:r>
              <w:rPr>
                <w:rFonts w:ascii="Arial" w:eastAsia="Arial" w:hAnsi="Arial" w:cs="Arial"/>
                <w:color w:val="000000"/>
                <w:sz w:val="26"/>
                <w:szCs w:val="26"/>
              </w:rPr>
              <w:t>Caractéristiques</w:t>
            </w:r>
          </w:p>
        </w:tc>
      </w:tr>
      <w:tr w:rsidR="00C96C7E" w14:paraId="3D223411" w14:textId="77777777">
        <w:trPr>
          <w:trHeight w:val="1547"/>
        </w:trPr>
        <w:tc>
          <w:tcPr>
            <w:tcW w:w="4920" w:type="dxa"/>
            <w:shd w:val="clear" w:color="auto" w:fill="FFFFFF"/>
            <w:tcMar>
              <w:top w:w="100" w:type="dxa"/>
              <w:left w:w="100" w:type="dxa"/>
              <w:bottom w:w="100" w:type="dxa"/>
              <w:right w:w="100" w:type="dxa"/>
            </w:tcMar>
          </w:tcPr>
          <w:p w14:paraId="00000022" w14:textId="45BE559D" w:rsidR="00C96C7E" w:rsidRDefault="005803E6">
            <w:pPr>
              <w:widowControl w:val="0"/>
              <w:pBdr>
                <w:top w:val="nil"/>
                <w:left w:val="nil"/>
                <w:bottom w:val="nil"/>
                <w:right w:val="nil"/>
                <w:between w:val="nil"/>
              </w:pBdr>
              <w:spacing w:before="0"/>
              <w:rPr>
                <w:color w:val="000000"/>
                <w:sz w:val="28"/>
                <w:szCs w:val="28"/>
              </w:rPr>
            </w:pPr>
            <w:r>
              <w:rPr>
                <w:rFonts w:ascii="Arial" w:eastAsia="Arial" w:hAnsi="Arial" w:cs="Arial"/>
                <w:color w:val="1B1B1E"/>
                <w:sz w:val="23"/>
                <w:szCs w:val="23"/>
                <w:shd w:val="clear" w:color="auto" w:fill="F5F5F7"/>
              </w:rPr>
              <w:t>SEN-HX711-10</w:t>
            </w:r>
          </w:p>
        </w:tc>
        <w:tc>
          <w:tcPr>
            <w:tcW w:w="5280" w:type="dxa"/>
            <w:shd w:val="clear" w:color="auto" w:fill="FFFFFF"/>
            <w:tcMar>
              <w:top w:w="100" w:type="dxa"/>
              <w:left w:w="100" w:type="dxa"/>
              <w:bottom w:w="100" w:type="dxa"/>
              <w:right w:w="100" w:type="dxa"/>
            </w:tcMar>
          </w:tcPr>
          <w:p w14:paraId="00000023" w14:textId="77777777" w:rsidR="00C96C7E" w:rsidRDefault="005803E6">
            <w:pPr>
              <w:widowControl w:val="0"/>
              <w:numPr>
                <w:ilvl w:val="0"/>
                <w:numId w:val="6"/>
              </w:numPr>
              <w:shd w:val="clear" w:color="auto" w:fill="F5F5F7"/>
              <w:spacing w:before="0" w:line="240" w:lineRule="auto"/>
            </w:pPr>
            <w:proofErr w:type="gramStart"/>
            <w:r>
              <w:rPr>
                <w:rFonts w:ascii="Arial" w:eastAsia="Arial" w:hAnsi="Arial" w:cs="Arial"/>
                <w:color w:val="1B1B1E"/>
              </w:rPr>
              <w:t>Précision:</w:t>
            </w:r>
            <w:proofErr w:type="gramEnd"/>
            <w:r>
              <w:rPr>
                <w:rFonts w:ascii="Arial" w:eastAsia="Arial" w:hAnsi="Arial" w:cs="Arial"/>
                <w:color w:val="1B1B1E"/>
              </w:rPr>
              <w:t xml:space="preserve"> ± 0,02 % FS</w:t>
            </w:r>
          </w:p>
          <w:p w14:paraId="00000024" w14:textId="77777777" w:rsidR="00C96C7E" w:rsidRDefault="005803E6">
            <w:pPr>
              <w:widowControl w:val="0"/>
              <w:numPr>
                <w:ilvl w:val="0"/>
                <w:numId w:val="6"/>
              </w:numPr>
              <w:shd w:val="clear" w:color="auto" w:fill="F5F5F7"/>
              <w:spacing w:before="0" w:line="240" w:lineRule="auto"/>
            </w:pPr>
            <w:r>
              <w:rPr>
                <w:rFonts w:ascii="Arial" w:eastAsia="Arial" w:hAnsi="Arial" w:cs="Arial"/>
                <w:color w:val="1B1B1E"/>
              </w:rPr>
              <w:t xml:space="preserve">Plage de </w:t>
            </w:r>
            <w:proofErr w:type="gramStart"/>
            <w:r>
              <w:rPr>
                <w:rFonts w:ascii="Arial" w:eastAsia="Arial" w:hAnsi="Arial" w:cs="Arial"/>
                <w:color w:val="1B1B1E"/>
              </w:rPr>
              <w:t>mesure:</w:t>
            </w:r>
            <w:proofErr w:type="gramEnd"/>
            <w:r>
              <w:rPr>
                <w:rFonts w:ascii="Arial" w:eastAsia="Arial" w:hAnsi="Arial" w:cs="Arial"/>
                <w:color w:val="1B1B1E"/>
              </w:rPr>
              <w:t xml:space="preserve"> 0 à 10 kg</w:t>
            </w:r>
          </w:p>
          <w:p w14:paraId="00000025" w14:textId="77777777" w:rsidR="00C96C7E" w:rsidRDefault="005803E6">
            <w:pPr>
              <w:widowControl w:val="0"/>
              <w:numPr>
                <w:ilvl w:val="0"/>
                <w:numId w:val="6"/>
              </w:numPr>
              <w:shd w:val="clear" w:color="auto" w:fill="F5F5F7"/>
              <w:spacing w:before="0" w:line="240" w:lineRule="auto"/>
            </w:pPr>
            <w:proofErr w:type="gramStart"/>
            <w:r>
              <w:rPr>
                <w:rFonts w:ascii="Arial" w:eastAsia="Arial" w:hAnsi="Arial" w:cs="Arial"/>
                <w:color w:val="1B1B1E"/>
              </w:rPr>
              <w:t>Dimensions:</w:t>
            </w:r>
            <w:proofErr w:type="gramEnd"/>
            <w:r>
              <w:rPr>
                <w:rFonts w:ascii="Arial" w:eastAsia="Arial" w:hAnsi="Arial" w:cs="Arial"/>
                <w:color w:val="1B1B1E"/>
              </w:rPr>
              <w:t xml:space="preserve"> 80 × 12,7 ×  12,7 mm</w:t>
            </w:r>
          </w:p>
          <w:p w14:paraId="00000026" w14:textId="77777777" w:rsidR="00C96C7E" w:rsidRDefault="005803E6">
            <w:pPr>
              <w:widowControl w:val="0"/>
              <w:numPr>
                <w:ilvl w:val="0"/>
                <w:numId w:val="6"/>
              </w:numPr>
              <w:shd w:val="clear" w:color="auto" w:fill="F5F5F7"/>
              <w:spacing w:before="0" w:line="240" w:lineRule="auto"/>
            </w:pPr>
            <w:r>
              <w:rPr>
                <w:rFonts w:ascii="Arial" w:eastAsia="Arial" w:hAnsi="Arial" w:cs="Arial"/>
                <w:color w:val="1B1B1E"/>
              </w:rPr>
              <w:t xml:space="preserve">Longueur du </w:t>
            </w:r>
            <w:proofErr w:type="gramStart"/>
            <w:r>
              <w:rPr>
                <w:rFonts w:ascii="Arial" w:eastAsia="Arial" w:hAnsi="Arial" w:cs="Arial"/>
                <w:color w:val="1B1B1E"/>
              </w:rPr>
              <w:t>cordon:</w:t>
            </w:r>
            <w:proofErr w:type="gramEnd"/>
            <w:r>
              <w:rPr>
                <w:rFonts w:ascii="Arial" w:eastAsia="Arial" w:hAnsi="Arial" w:cs="Arial"/>
                <w:color w:val="1B1B1E"/>
              </w:rPr>
              <w:t xml:space="preserve"> 20 cm</w:t>
            </w:r>
          </w:p>
          <w:p w14:paraId="00000027" w14:textId="77777777" w:rsidR="00C96C7E" w:rsidRDefault="005803E6">
            <w:pPr>
              <w:widowControl w:val="0"/>
              <w:numPr>
                <w:ilvl w:val="0"/>
                <w:numId w:val="6"/>
              </w:numPr>
              <w:shd w:val="clear" w:color="auto" w:fill="F5F5F7"/>
              <w:spacing w:before="0" w:after="240" w:line="240" w:lineRule="auto"/>
            </w:pPr>
            <w:proofErr w:type="gramStart"/>
            <w:r>
              <w:rPr>
                <w:rFonts w:ascii="Arial" w:eastAsia="Arial" w:hAnsi="Arial" w:cs="Arial"/>
                <w:color w:val="1B1B1E"/>
              </w:rPr>
              <w:t>Poids:</w:t>
            </w:r>
            <w:proofErr w:type="gramEnd"/>
            <w:r>
              <w:rPr>
                <w:rFonts w:ascii="Arial" w:eastAsia="Arial" w:hAnsi="Arial" w:cs="Arial"/>
                <w:color w:val="1B1B1E"/>
              </w:rPr>
              <w:t xml:space="preserve"> 31 g</w:t>
            </w:r>
          </w:p>
        </w:tc>
      </w:tr>
      <w:tr w:rsidR="00C96C7E" w14:paraId="64344033" w14:textId="77777777">
        <w:trPr>
          <w:trHeight w:val="1628"/>
        </w:trPr>
        <w:tc>
          <w:tcPr>
            <w:tcW w:w="4920" w:type="dxa"/>
            <w:shd w:val="clear" w:color="auto" w:fill="FFFFFF"/>
            <w:tcMar>
              <w:top w:w="100" w:type="dxa"/>
              <w:left w:w="100" w:type="dxa"/>
              <w:bottom w:w="100" w:type="dxa"/>
              <w:right w:w="100" w:type="dxa"/>
            </w:tcMar>
          </w:tcPr>
          <w:p w14:paraId="00000028" w14:textId="77777777" w:rsidR="00C96C7E" w:rsidRDefault="005803E6">
            <w:pPr>
              <w:spacing w:before="0"/>
              <w:rPr>
                <w:rFonts w:ascii="Arial" w:eastAsia="Arial" w:hAnsi="Arial" w:cs="Arial"/>
                <w:color w:val="000000"/>
              </w:rPr>
            </w:pPr>
            <w:r>
              <w:rPr>
                <w:rFonts w:ascii="Arial" w:eastAsia="Arial" w:hAnsi="Arial" w:cs="Arial"/>
                <w:color w:val="000000"/>
              </w:rPr>
              <w:t>CZL635-50</w:t>
            </w:r>
          </w:p>
        </w:tc>
        <w:tc>
          <w:tcPr>
            <w:tcW w:w="5280" w:type="dxa"/>
            <w:shd w:val="clear" w:color="auto" w:fill="FFFFFF"/>
            <w:tcMar>
              <w:top w:w="100" w:type="dxa"/>
              <w:left w:w="100" w:type="dxa"/>
              <w:bottom w:w="100" w:type="dxa"/>
              <w:right w:w="100" w:type="dxa"/>
            </w:tcMar>
          </w:tcPr>
          <w:p w14:paraId="00000029" w14:textId="77777777" w:rsidR="00C96C7E" w:rsidRDefault="005803E6">
            <w:pPr>
              <w:numPr>
                <w:ilvl w:val="0"/>
                <w:numId w:val="9"/>
              </w:numPr>
              <w:spacing w:before="0"/>
              <w:rPr>
                <w:rFonts w:ascii="Arial" w:eastAsia="Arial" w:hAnsi="Arial" w:cs="Arial"/>
                <w:color w:val="000000"/>
              </w:rPr>
            </w:pPr>
            <w:proofErr w:type="gramStart"/>
            <w:r>
              <w:rPr>
                <w:rFonts w:ascii="Arial" w:eastAsia="Arial" w:hAnsi="Arial" w:cs="Arial"/>
                <w:color w:val="000000"/>
              </w:rPr>
              <w:t>Alimentation:</w:t>
            </w:r>
            <w:proofErr w:type="gramEnd"/>
            <w:r>
              <w:rPr>
                <w:rFonts w:ascii="Arial" w:eastAsia="Arial" w:hAnsi="Arial" w:cs="Arial"/>
                <w:color w:val="000000"/>
              </w:rPr>
              <w:t xml:space="preserve"> 5 Vcc (via la carte 1046)</w:t>
            </w:r>
          </w:p>
          <w:p w14:paraId="0000002A" w14:textId="77777777" w:rsidR="00C96C7E" w:rsidRDefault="005803E6">
            <w:pPr>
              <w:numPr>
                <w:ilvl w:val="0"/>
                <w:numId w:val="9"/>
              </w:numPr>
              <w:spacing w:before="0"/>
              <w:rPr>
                <w:rFonts w:ascii="Arial" w:eastAsia="Arial" w:hAnsi="Arial" w:cs="Arial"/>
                <w:color w:val="000000"/>
              </w:rPr>
            </w:pPr>
            <w:r>
              <w:rPr>
                <w:rFonts w:ascii="Arial" w:eastAsia="Arial" w:hAnsi="Arial" w:cs="Arial"/>
                <w:color w:val="000000"/>
              </w:rPr>
              <w:t xml:space="preserve">Plage de </w:t>
            </w:r>
            <w:proofErr w:type="gramStart"/>
            <w:r>
              <w:rPr>
                <w:rFonts w:ascii="Arial" w:eastAsia="Arial" w:hAnsi="Arial" w:cs="Arial"/>
                <w:color w:val="000000"/>
              </w:rPr>
              <w:t>mesure:</w:t>
            </w:r>
            <w:proofErr w:type="gramEnd"/>
            <w:r>
              <w:rPr>
                <w:rFonts w:ascii="Arial" w:eastAsia="Arial" w:hAnsi="Arial" w:cs="Arial"/>
                <w:color w:val="000000"/>
              </w:rPr>
              <w:t xml:space="preserve"> 0 à 50 kg</w:t>
            </w:r>
          </w:p>
          <w:p w14:paraId="0000002B" w14:textId="77777777" w:rsidR="00C96C7E" w:rsidRDefault="005803E6">
            <w:pPr>
              <w:numPr>
                <w:ilvl w:val="0"/>
                <w:numId w:val="9"/>
              </w:numPr>
              <w:spacing w:before="0"/>
              <w:rPr>
                <w:rFonts w:ascii="Arial" w:eastAsia="Arial" w:hAnsi="Arial" w:cs="Arial"/>
                <w:color w:val="000000"/>
              </w:rPr>
            </w:pPr>
            <w:proofErr w:type="gramStart"/>
            <w:r>
              <w:rPr>
                <w:rFonts w:ascii="Arial" w:eastAsia="Arial" w:hAnsi="Arial" w:cs="Arial"/>
                <w:color w:val="000000"/>
              </w:rPr>
              <w:t>Précision:</w:t>
            </w:r>
            <w:proofErr w:type="gramEnd"/>
            <w:r>
              <w:rPr>
                <w:rFonts w:ascii="Arial" w:eastAsia="Arial" w:hAnsi="Arial" w:cs="Arial"/>
                <w:color w:val="000000"/>
              </w:rPr>
              <w:t xml:space="preserve"> 0,5 % de la pleine échelle</w:t>
            </w:r>
          </w:p>
          <w:p w14:paraId="0000002C" w14:textId="77777777" w:rsidR="00C96C7E" w:rsidRDefault="005803E6">
            <w:pPr>
              <w:numPr>
                <w:ilvl w:val="0"/>
                <w:numId w:val="9"/>
              </w:numPr>
              <w:spacing w:before="0"/>
              <w:rPr>
                <w:rFonts w:ascii="Arial" w:eastAsia="Arial" w:hAnsi="Arial" w:cs="Arial"/>
                <w:color w:val="000000"/>
              </w:rPr>
            </w:pPr>
            <w:r>
              <w:rPr>
                <w:rFonts w:ascii="Arial" w:eastAsia="Arial" w:hAnsi="Arial" w:cs="Arial"/>
                <w:color w:val="000000"/>
              </w:rPr>
              <w:t xml:space="preserve">Température de </w:t>
            </w:r>
            <w:proofErr w:type="gramStart"/>
            <w:r>
              <w:rPr>
                <w:rFonts w:ascii="Arial" w:eastAsia="Arial" w:hAnsi="Arial" w:cs="Arial"/>
                <w:color w:val="000000"/>
              </w:rPr>
              <w:t>fonctionnement:</w:t>
            </w:r>
            <w:proofErr w:type="gramEnd"/>
            <w:r>
              <w:rPr>
                <w:rFonts w:ascii="Arial" w:eastAsia="Arial" w:hAnsi="Arial" w:cs="Arial"/>
                <w:color w:val="000000"/>
              </w:rPr>
              <w:t xml:space="preserve"> -10 à +40 °C</w:t>
            </w:r>
          </w:p>
          <w:p w14:paraId="0000002D" w14:textId="6E84681A" w:rsidR="00C96C7E" w:rsidRDefault="005803E6">
            <w:pPr>
              <w:numPr>
                <w:ilvl w:val="0"/>
                <w:numId w:val="9"/>
              </w:numPr>
              <w:spacing w:before="0"/>
              <w:rPr>
                <w:rFonts w:ascii="Arial" w:eastAsia="Arial" w:hAnsi="Arial" w:cs="Arial"/>
                <w:color w:val="000000"/>
              </w:rPr>
            </w:pPr>
            <w:proofErr w:type="gramStart"/>
            <w:r>
              <w:rPr>
                <w:rFonts w:ascii="Arial" w:eastAsia="Arial" w:hAnsi="Arial" w:cs="Arial"/>
                <w:color w:val="000000"/>
              </w:rPr>
              <w:t>Dimensions:</w:t>
            </w:r>
            <w:proofErr w:type="gramEnd"/>
            <w:r>
              <w:rPr>
                <w:rFonts w:ascii="Arial" w:eastAsia="Arial" w:hAnsi="Arial" w:cs="Arial"/>
                <w:color w:val="000000"/>
              </w:rPr>
              <w:t xml:space="preserve"> 56 </w:t>
            </w:r>
            <w:r>
              <w:rPr>
                <w:rFonts w:ascii="Arial" w:eastAsia="Arial" w:hAnsi="Arial" w:cs="Arial"/>
                <w:color w:val="1B1B1E"/>
              </w:rPr>
              <w:t xml:space="preserve">× </w:t>
            </w:r>
            <w:r>
              <w:rPr>
                <w:rFonts w:ascii="Arial" w:eastAsia="Arial" w:hAnsi="Arial" w:cs="Arial"/>
                <w:color w:val="000000"/>
              </w:rPr>
              <w:t xml:space="preserve"> 13 </w:t>
            </w:r>
            <w:r>
              <w:rPr>
                <w:rFonts w:ascii="Arial" w:eastAsia="Arial" w:hAnsi="Arial" w:cs="Arial"/>
                <w:color w:val="1B1B1E"/>
              </w:rPr>
              <w:t xml:space="preserve">× </w:t>
            </w:r>
            <w:r>
              <w:rPr>
                <w:rFonts w:ascii="Arial" w:eastAsia="Arial" w:hAnsi="Arial" w:cs="Arial"/>
                <w:color w:val="000000"/>
              </w:rPr>
              <w:t>13 mm</w:t>
            </w:r>
          </w:p>
        </w:tc>
      </w:tr>
      <w:tr w:rsidR="00C96C7E" w14:paraId="438FBE11" w14:textId="77777777">
        <w:tc>
          <w:tcPr>
            <w:tcW w:w="4920" w:type="dxa"/>
            <w:shd w:val="clear" w:color="auto" w:fill="FFFFFF"/>
            <w:tcMar>
              <w:top w:w="100" w:type="dxa"/>
              <w:left w:w="100" w:type="dxa"/>
              <w:bottom w:w="100" w:type="dxa"/>
              <w:right w:w="100" w:type="dxa"/>
            </w:tcMar>
          </w:tcPr>
          <w:p w14:paraId="0000002E" w14:textId="77777777" w:rsidR="00C96C7E" w:rsidRDefault="005803E6">
            <w:pPr>
              <w:widowControl w:val="0"/>
              <w:pBdr>
                <w:top w:val="nil"/>
                <w:left w:val="nil"/>
                <w:bottom w:val="nil"/>
                <w:right w:val="nil"/>
                <w:between w:val="nil"/>
              </w:pBdr>
              <w:spacing w:before="0"/>
              <w:rPr>
                <w:color w:val="000000"/>
              </w:rPr>
            </w:pPr>
            <w:r>
              <w:rPr>
                <w:rFonts w:ascii="Arial" w:eastAsia="Arial" w:hAnsi="Arial" w:cs="Arial"/>
                <w:color w:val="000000"/>
              </w:rPr>
              <w:t>SEN-HX711-20</w:t>
            </w:r>
          </w:p>
        </w:tc>
        <w:tc>
          <w:tcPr>
            <w:tcW w:w="5280" w:type="dxa"/>
            <w:shd w:val="clear" w:color="auto" w:fill="FFFFFF"/>
            <w:tcMar>
              <w:top w:w="100" w:type="dxa"/>
              <w:left w:w="100" w:type="dxa"/>
              <w:bottom w:w="100" w:type="dxa"/>
              <w:right w:w="100" w:type="dxa"/>
            </w:tcMar>
          </w:tcPr>
          <w:p w14:paraId="0000002F" w14:textId="77777777" w:rsidR="00C96C7E" w:rsidRDefault="005803E6">
            <w:pPr>
              <w:widowControl w:val="0"/>
              <w:numPr>
                <w:ilvl w:val="0"/>
                <w:numId w:val="10"/>
              </w:numPr>
              <w:shd w:val="clear" w:color="auto" w:fill="F5F5F7"/>
              <w:spacing w:before="0"/>
              <w:rPr>
                <w:color w:val="000000"/>
              </w:rPr>
            </w:pPr>
            <w:proofErr w:type="gramStart"/>
            <w:r>
              <w:rPr>
                <w:rFonts w:ascii="Arial" w:eastAsia="Arial" w:hAnsi="Arial" w:cs="Arial"/>
                <w:color w:val="000000"/>
              </w:rPr>
              <w:t>Précision:</w:t>
            </w:r>
            <w:proofErr w:type="gramEnd"/>
            <w:r>
              <w:rPr>
                <w:rFonts w:ascii="Arial" w:eastAsia="Arial" w:hAnsi="Arial" w:cs="Arial"/>
                <w:color w:val="000000"/>
              </w:rPr>
              <w:t xml:space="preserve"> ± 0,02 % FS</w:t>
            </w:r>
          </w:p>
          <w:p w14:paraId="00000030" w14:textId="77777777" w:rsidR="00C96C7E" w:rsidRDefault="005803E6">
            <w:pPr>
              <w:widowControl w:val="0"/>
              <w:numPr>
                <w:ilvl w:val="0"/>
                <w:numId w:val="10"/>
              </w:numPr>
              <w:shd w:val="clear" w:color="auto" w:fill="F5F5F7"/>
              <w:spacing w:before="0"/>
              <w:rPr>
                <w:color w:val="000000"/>
              </w:rPr>
            </w:pPr>
            <w:r>
              <w:rPr>
                <w:rFonts w:ascii="Arial" w:eastAsia="Arial" w:hAnsi="Arial" w:cs="Arial"/>
                <w:color w:val="000000"/>
              </w:rPr>
              <w:t xml:space="preserve">Plage de </w:t>
            </w:r>
            <w:proofErr w:type="gramStart"/>
            <w:r>
              <w:rPr>
                <w:rFonts w:ascii="Arial" w:eastAsia="Arial" w:hAnsi="Arial" w:cs="Arial"/>
                <w:color w:val="000000"/>
              </w:rPr>
              <w:t>mesure:</w:t>
            </w:r>
            <w:proofErr w:type="gramEnd"/>
            <w:r>
              <w:rPr>
                <w:rFonts w:ascii="Arial" w:eastAsia="Arial" w:hAnsi="Arial" w:cs="Arial"/>
                <w:color w:val="000000"/>
              </w:rPr>
              <w:t xml:space="preserve"> 0 à 20 kg</w:t>
            </w:r>
          </w:p>
          <w:p w14:paraId="00000031" w14:textId="77777777" w:rsidR="00C96C7E" w:rsidRDefault="005803E6">
            <w:pPr>
              <w:widowControl w:val="0"/>
              <w:numPr>
                <w:ilvl w:val="0"/>
                <w:numId w:val="10"/>
              </w:numPr>
              <w:shd w:val="clear" w:color="auto" w:fill="F5F5F7"/>
              <w:spacing w:before="0"/>
              <w:rPr>
                <w:color w:val="000000"/>
              </w:rPr>
            </w:pPr>
            <w:proofErr w:type="gramStart"/>
            <w:r>
              <w:rPr>
                <w:rFonts w:ascii="Arial" w:eastAsia="Arial" w:hAnsi="Arial" w:cs="Arial"/>
                <w:color w:val="000000"/>
              </w:rPr>
              <w:t>Dimensions:</w:t>
            </w:r>
            <w:proofErr w:type="gramEnd"/>
            <w:r>
              <w:rPr>
                <w:rFonts w:ascii="Arial" w:eastAsia="Arial" w:hAnsi="Arial" w:cs="Arial"/>
                <w:color w:val="000000"/>
              </w:rPr>
              <w:t xml:space="preserve"> 75 </w:t>
            </w:r>
            <w:r>
              <w:rPr>
                <w:rFonts w:ascii="Arial" w:eastAsia="Arial" w:hAnsi="Arial" w:cs="Arial"/>
                <w:color w:val="1B1B1E"/>
              </w:rPr>
              <w:t xml:space="preserve">× </w:t>
            </w:r>
            <w:r>
              <w:rPr>
                <w:rFonts w:ascii="Arial" w:eastAsia="Arial" w:hAnsi="Arial" w:cs="Arial"/>
                <w:color w:val="000000"/>
              </w:rPr>
              <w:t xml:space="preserve">15 </w:t>
            </w:r>
            <w:r>
              <w:rPr>
                <w:rFonts w:ascii="Arial" w:eastAsia="Arial" w:hAnsi="Arial" w:cs="Arial"/>
                <w:color w:val="1B1B1E"/>
              </w:rPr>
              <w:t xml:space="preserve">× </w:t>
            </w:r>
            <w:r>
              <w:rPr>
                <w:rFonts w:ascii="Arial" w:eastAsia="Arial" w:hAnsi="Arial" w:cs="Arial"/>
                <w:color w:val="000000"/>
              </w:rPr>
              <w:t xml:space="preserve"> 14,2 mm</w:t>
            </w:r>
          </w:p>
          <w:p w14:paraId="00000032" w14:textId="77777777" w:rsidR="00C96C7E" w:rsidRDefault="005803E6">
            <w:pPr>
              <w:widowControl w:val="0"/>
              <w:numPr>
                <w:ilvl w:val="0"/>
                <w:numId w:val="10"/>
              </w:numPr>
              <w:shd w:val="clear" w:color="auto" w:fill="F5F5F7"/>
              <w:spacing w:before="0"/>
              <w:rPr>
                <w:color w:val="000000"/>
              </w:rPr>
            </w:pPr>
            <w:r>
              <w:rPr>
                <w:rFonts w:ascii="Arial" w:eastAsia="Arial" w:hAnsi="Arial" w:cs="Arial"/>
                <w:color w:val="000000"/>
              </w:rPr>
              <w:t xml:space="preserve">Longueur du </w:t>
            </w:r>
            <w:proofErr w:type="gramStart"/>
            <w:r>
              <w:rPr>
                <w:rFonts w:ascii="Arial" w:eastAsia="Arial" w:hAnsi="Arial" w:cs="Arial"/>
                <w:color w:val="000000"/>
              </w:rPr>
              <w:t>cordon:</w:t>
            </w:r>
            <w:proofErr w:type="gramEnd"/>
            <w:r>
              <w:rPr>
                <w:rFonts w:ascii="Arial" w:eastAsia="Arial" w:hAnsi="Arial" w:cs="Arial"/>
                <w:color w:val="000000"/>
              </w:rPr>
              <w:t xml:space="preserve"> 25 cm</w:t>
            </w:r>
          </w:p>
          <w:p w14:paraId="00000033" w14:textId="77777777" w:rsidR="00C96C7E" w:rsidRDefault="005803E6">
            <w:pPr>
              <w:widowControl w:val="0"/>
              <w:numPr>
                <w:ilvl w:val="0"/>
                <w:numId w:val="10"/>
              </w:numPr>
              <w:shd w:val="clear" w:color="auto" w:fill="F5F5F7"/>
              <w:spacing w:before="0" w:after="240"/>
              <w:rPr>
                <w:color w:val="000000"/>
              </w:rPr>
            </w:pPr>
            <w:proofErr w:type="gramStart"/>
            <w:r>
              <w:rPr>
                <w:rFonts w:ascii="Arial" w:eastAsia="Arial" w:hAnsi="Arial" w:cs="Arial"/>
                <w:color w:val="000000"/>
              </w:rPr>
              <w:t>Poids:</w:t>
            </w:r>
            <w:proofErr w:type="gramEnd"/>
            <w:r>
              <w:rPr>
                <w:rFonts w:ascii="Arial" w:eastAsia="Arial" w:hAnsi="Arial" w:cs="Arial"/>
                <w:color w:val="000000"/>
              </w:rPr>
              <w:t xml:space="preserve"> 33,5 g</w:t>
            </w:r>
          </w:p>
        </w:tc>
      </w:tr>
      <w:tr w:rsidR="00C96C7E" w14:paraId="7C7B6E56" w14:textId="77777777">
        <w:tc>
          <w:tcPr>
            <w:tcW w:w="4920" w:type="dxa"/>
            <w:shd w:val="clear" w:color="auto" w:fill="FFFFFF"/>
            <w:tcMar>
              <w:top w:w="100" w:type="dxa"/>
              <w:left w:w="100" w:type="dxa"/>
              <w:bottom w:w="100" w:type="dxa"/>
              <w:right w:w="100" w:type="dxa"/>
            </w:tcMar>
          </w:tcPr>
          <w:p w14:paraId="00000034" w14:textId="77777777" w:rsidR="00C96C7E" w:rsidRDefault="00697A33">
            <w:pPr>
              <w:widowControl w:val="0"/>
              <w:pBdr>
                <w:top w:val="nil"/>
                <w:left w:val="nil"/>
                <w:bottom w:val="nil"/>
                <w:right w:val="nil"/>
                <w:between w:val="nil"/>
              </w:pBdr>
              <w:spacing w:before="0"/>
              <w:rPr>
                <w:color w:val="000000"/>
              </w:rPr>
            </w:pPr>
            <w:hyperlink r:id="rId9">
              <w:r w:rsidR="005803E6">
                <w:rPr>
                  <w:rFonts w:ascii="Arial" w:eastAsia="Arial" w:hAnsi="Arial" w:cs="Arial"/>
                  <w:color w:val="000000"/>
                </w:rPr>
                <w:t>FRC4165_0</w:t>
              </w:r>
            </w:hyperlink>
          </w:p>
        </w:tc>
        <w:tc>
          <w:tcPr>
            <w:tcW w:w="5280" w:type="dxa"/>
            <w:shd w:val="clear" w:color="auto" w:fill="FFFFFF"/>
            <w:tcMar>
              <w:top w:w="100" w:type="dxa"/>
              <w:left w:w="100" w:type="dxa"/>
              <w:bottom w:w="100" w:type="dxa"/>
              <w:right w:w="100" w:type="dxa"/>
            </w:tcMar>
          </w:tcPr>
          <w:p w14:paraId="00000035" w14:textId="77777777" w:rsidR="00C96C7E" w:rsidRDefault="005803E6">
            <w:pPr>
              <w:widowControl w:val="0"/>
              <w:numPr>
                <w:ilvl w:val="0"/>
                <w:numId w:val="3"/>
              </w:numPr>
              <w:shd w:val="clear" w:color="auto" w:fill="F5F5F7"/>
              <w:spacing w:before="0"/>
              <w:rPr>
                <w:color w:val="000000"/>
              </w:rPr>
            </w:pPr>
            <w:r>
              <w:rPr>
                <w:rFonts w:ascii="Arial" w:eastAsia="Arial" w:hAnsi="Arial" w:cs="Arial"/>
                <w:color w:val="000000"/>
              </w:rPr>
              <w:t>Plage de mesure : 0 à 200 kg</w:t>
            </w:r>
          </w:p>
          <w:p w14:paraId="00000036" w14:textId="77777777" w:rsidR="00C96C7E" w:rsidRDefault="005803E6">
            <w:pPr>
              <w:widowControl w:val="0"/>
              <w:numPr>
                <w:ilvl w:val="0"/>
                <w:numId w:val="3"/>
              </w:numPr>
              <w:shd w:val="clear" w:color="auto" w:fill="F5F5F7"/>
              <w:spacing w:before="0"/>
              <w:rPr>
                <w:color w:val="000000"/>
              </w:rPr>
            </w:pPr>
            <w:r>
              <w:rPr>
                <w:rFonts w:ascii="Arial" w:eastAsia="Arial" w:hAnsi="Arial" w:cs="Arial"/>
                <w:color w:val="000000"/>
              </w:rPr>
              <w:t>Surcharge maxi : 300 kg</w:t>
            </w:r>
          </w:p>
          <w:p w14:paraId="00000037" w14:textId="77777777" w:rsidR="00C96C7E" w:rsidRDefault="005803E6">
            <w:pPr>
              <w:widowControl w:val="0"/>
              <w:numPr>
                <w:ilvl w:val="0"/>
                <w:numId w:val="3"/>
              </w:numPr>
              <w:shd w:val="clear" w:color="auto" w:fill="F5F5F7"/>
              <w:spacing w:before="0"/>
              <w:rPr>
                <w:color w:val="000000"/>
              </w:rPr>
            </w:pPr>
            <w:r>
              <w:rPr>
                <w:rFonts w:ascii="Arial" w:eastAsia="Arial" w:hAnsi="Arial" w:cs="Arial"/>
                <w:color w:val="000000"/>
              </w:rPr>
              <w:t>Classe de précision : C3</w:t>
            </w:r>
          </w:p>
          <w:p w14:paraId="00000038" w14:textId="77777777" w:rsidR="00C96C7E" w:rsidRDefault="005803E6">
            <w:pPr>
              <w:widowControl w:val="0"/>
              <w:numPr>
                <w:ilvl w:val="0"/>
                <w:numId w:val="3"/>
              </w:numPr>
              <w:shd w:val="clear" w:color="auto" w:fill="F5F5F7"/>
              <w:spacing w:before="0"/>
              <w:rPr>
                <w:color w:val="000000"/>
              </w:rPr>
            </w:pPr>
            <w:r>
              <w:rPr>
                <w:rFonts w:ascii="Arial" w:eastAsia="Arial" w:hAnsi="Arial" w:cs="Arial"/>
                <w:color w:val="000000"/>
              </w:rPr>
              <w:t>Longueur du câble : 3 mètres</w:t>
            </w:r>
          </w:p>
          <w:p w14:paraId="00000039" w14:textId="77777777" w:rsidR="00C96C7E" w:rsidRDefault="005803E6">
            <w:pPr>
              <w:widowControl w:val="0"/>
              <w:numPr>
                <w:ilvl w:val="0"/>
                <w:numId w:val="3"/>
              </w:numPr>
              <w:shd w:val="clear" w:color="auto" w:fill="F5F5F7"/>
              <w:spacing w:before="0"/>
              <w:rPr>
                <w:color w:val="000000"/>
              </w:rPr>
            </w:pPr>
            <w:r>
              <w:rPr>
                <w:rFonts w:ascii="Arial" w:eastAsia="Arial" w:hAnsi="Arial" w:cs="Arial"/>
                <w:color w:val="000000"/>
              </w:rPr>
              <w:t>Fixation : M12</w:t>
            </w:r>
          </w:p>
          <w:p w14:paraId="0000003A" w14:textId="77777777" w:rsidR="00C96C7E" w:rsidRDefault="005803E6">
            <w:pPr>
              <w:widowControl w:val="0"/>
              <w:numPr>
                <w:ilvl w:val="0"/>
                <w:numId w:val="3"/>
              </w:numPr>
              <w:shd w:val="clear" w:color="auto" w:fill="F5F5F7"/>
              <w:spacing w:before="0"/>
              <w:rPr>
                <w:color w:val="000000"/>
              </w:rPr>
            </w:pPr>
            <w:r>
              <w:rPr>
                <w:rFonts w:ascii="Arial" w:eastAsia="Arial" w:hAnsi="Arial" w:cs="Arial"/>
                <w:color w:val="000000"/>
              </w:rPr>
              <w:t>Température de service : -10 à +40 °C</w:t>
            </w:r>
          </w:p>
          <w:p w14:paraId="0000003B" w14:textId="77777777" w:rsidR="00C96C7E" w:rsidRDefault="005803E6">
            <w:pPr>
              <w:widowControl w:val="0"/>
              <w:numPr>
                <w:ilvl w:val="0"/>
                <w:numId w:val="3"/>
              </w:numPr>
              <w:shd w:val="clear" w:color="auto" w:fill="F5F5F7"/>
              <w:spacing w:before="0" w:after="240"/>
              <w:rPr>
                <w:color w:val="000000"/>
              </w:rPr>
            </w:pPr>
            <w:r>
              <w:rPr>
                <w:rFonts w:ascii="Arial" w:eastAsia="Arial" w:hAnsi="Arial" w:cs="Arial"/>
                <w:color w:val="000000"/>
              </w:rPr>
              <w:t xml:space="preserve">Dimensions : 76,2 </w:t>
            </w:r>
            <w:proofErr w:type="gramStart"/>
            <w:r>
              <w:rPr>
                <w:rFonts w:ascii="Arial" w:eastAsia="Arial" w:hAnsi="Arial" w:cs="Arial"/>
                <w:color w:val="1B1B1E"/>
              </w:rPr>
              <w:t xml:space="preserve">× </w:t>
            </w:r>
            <w:r>
              <w:rPr>
                <w:rFonts w:ascii="Arial" w:eastAsia="Arial" w:hAnsi="Arial" w:cs="Arial"/>
                <w:color w:val="000000"/>
              </w:rPr>
              <w:t xml:space="preserve"> 50</w:t>
            </w:r>
            <w:proofErr w:type="gramEnd"/>
            <w:r>
              <w:rPr>
                <w:rFonts w:ascii="Arial" w:eastAsia="Arial" w:hAnsi="Arial" w:cs="Arial"/>
                <w:color w:val="000000"/>
              </w:rPr>
              <w:t xml:space="preserve">,8 </w:t>
            </w:r>
            <w:r>
              <w:rPr>
                <w:rFonts w:ascii="Arial" w:eastAsia="Arial" w:hAnsi="Arial" w:cs="Arial"/>
                <w:color w:val="1B1B1E"/>
              </w:rPr>
              <w:t xml:space="preserve">× </w:t>
            </w:r>
            <w:r>
              <w:rPr>
                <w:rFonts w:ascii="Arial" w:eastAsia="Arial" w:hAnsi="Arial" w:cs="Arial"/>
                <w:color w:val="000000"/>
              </w:rPr>
              <w:t xml:space="preserve"> 19 mm</w:t>
            </w:r>
          </w:p>
        </w:tc>
      </w:tr>
    </w:tbl>
    <w:p w14:paraId="0000003C" w14:textId="77777777" w:rsidR="00C96C7E" w:rsidRDefault="005803E6">
      <w:pPr>
        <w:ind w:left="720"/>
        <w:rPr>
          <w:rFonts w:ascii="Arial" w:eastAsia="Arial" w:hAnsi="Arial" w:cs="Arial"/>
          <w:b/>
          <w:color w:val="000000"/>
        </w:rPr>
      </w:pPr>
      <w:r>
        <w:br w:type="page"/>
      </w:r>
    </w:p>
    <w:p w14:paraId="0000003D" w14:textId="77777777" w:rsidR="00C96C7E" w:rsidRDefault="005803E6">
      <w:pPr>
        <w:numPr>
          <w:ilvl w:val="0"/>
          <w:numId w:val="2"/>
        </w:numPr>
        <w:rPr>
          <w:rFonts w:ascii="Arial" w:eastAsia="Arial" w:hAnsi="Arial" w:cs="Arial"/>
          <w:b/>
          <w:color w:val="000000"/>
        </w:rPr>
      </w:pPr>
      <w:r>
        <w:rPr>
          <w:rFonts w:ascii="Arial" w:eastAsia="Arial" w:hAnsi="Arial" w:cs="Arial"/>
          <w:b/>
          <w:color w:val="000000"/>
          <w:u w:val="single"/>
        </w:rPr>
        <w:lastRenderedPageBreak/>
        <w:t>Schéma implantation à compléter</w:t>
      </w:r>
      <w:r>
        <w:rPr>
          <w:noProof/>
        </w:rPr>
        <w:drawing>
          <wp:anchor distT="0" distB="0" distL="0" distR="0" simplePos="0" relativeHeight="251659264" behindDoc="1" locked="0" layoutInCell="1" hidden="0" allowOverlap="1" wp14:anchorId="7389B56E" wp14:editId="05023E4B">
            <wp:simplePos x="0" y="0"/>
            <wp:positionH relativeFrom="column">
              <wp:posOffset>169530</wp:posOffset>
            </wp:positionH>
            <wp:positionV relativeFrom="paragraph">
              <wp:posOffset>209620</wp:posOffset>
            </wp:positionV>
            <wp:extent cx="6014403" cy="3044791"/>
            <wp:effectExtent l="0" t="0" r="0" b="0"/>
            <wp:wrapNone/>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014403" cy="3044791"/>
                    </a:xfrm>
                    <a:prstGeom prst="rect">
                      <a:avLst/>
                    </a:prstGeom>
                    <a:ln/>
                  </pic:spPr>
                </pic:pic>
              </a:graphicData>
            </a:graphic>
          </wp:anchor>
        </w:drawing>
      </w:r>
    </w:p>
    <w:p w14:paraId="0000003E" w14:textId="77777777" w:rsidR="00C96C7E" w:rsidRDefault="00C96C7E">
      <w:pPr>
        <w:spacing w:before="0" w:line="240" w:lineRule="auto"/>
        <w:ind w:left="720"/>
        <w:jc w:val="left"/>
        <w:rPr>
          <w:rFonts w:ascii="Arial" w:eastAsia="Arial" w:hAnsi="Arial" w:cs="Arial"/>
          <w:color w:val="000000"/>
        </w:rPr>
      </w:pPr>
    </w:p>
    <w:p w14:paraId="0000003F"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0"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1"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2"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3"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4"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5"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6"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7" w14:textId="77777777" w:rsidR="00C96C7E" w:rsidRDefault="00C96C7E">
      <w:pPr>
        <w:spacing w:before="0" w:after="160" w:line="259" w:lineRule="auto"/>
        <w:ind w:left="1440" w:firstLine="720"/>
        <w:jc w:val="left"/>
        <w:rPr>
          <w:rFonts w:ascii="Calibri" w:eastAsia="Calibri" w:hAnsi="Calibri" w:cs="Calibri"/>
          <w:color w:val="000000"/>
          <w:sz w:val="28"/>
          <w:szCs w:val="28"/>
        </w:rPr>
      </w:pPr>
    </w:p>
    <w:p w14:paraId="00000048" w14:textId="2E306A75" w:rsidR="00C96C7E" w:rsidRDefault="005803E6">
      <w:pPr>
        <w:spacing w:before="0" w:after="160"/>
        <w:rPr>
          <w:rFonts w:ascii="Arial" w:eastAsia="Arial" w:hAnsi="Arial" w:cs="Arial"/>
          <w:color w:val="000000"/>
        </w:rPr>
      </w:pPr>
      <w:proofErr w:type="gramStart"/>
      <w:r>
        <w:rPr>
          <w:rFonts w:ascii="Arial" w:eastAsia="Arial" w:hAnsi="Arial" w:cs="Arial"/>
          <w:color w:val="000000"/>
          <w:u w:val="single"/>
        </w:rPr>
        <w:t>Note:</w:t>
      </w:r>
      <w:proofErr w:type="gramEnd"/>
      <w:r>
        <w:rPr>
          <w:rFonts w:ascii="Arial" w:eastAsia="Arial" w:hAnsi="Arial" w:cs="Arial"/>
          <w:color w:val="000000"/>
        </w:rPr>
        <w:t xml:space="preserve"> la conception est un prototype</w:t>
      </w:r>
      <w:r w:rsidR="00DB6B3B">
        <w:rPr>
          <w:rFonts w:ascii="Arial" w:eastAsia="Arial" w:hAnsi="Arial" w:cs="Arial"/>
          <w:color w:val="000000"/>
        </w:rPr>
        <w:t>,</w:t>
      </w:r>
      <w:r>
        <w:rPr>
          <w:rFonts w:ascii="Arial" w:eastAsia="Arial" w:hAnsi="Arial" w:cs="Arial"/>
          <w:color w:val="000000"/>
        </w:rPr>
        <w:t xml:space="preserve"> la plage d’essai de mesure est de 0 à 15 kg</w:t>
      </w:r>
    </w:p>
    <w:p w14:paraId="00000049" w14:textId="77777777" w:rsidR="00C96C7E" w:rsidRPr="009A10C0" w:rsidRDefault="005803E6">
      <w:pPr>
        <w:spacing w:before="0" w:after="160"/>
        <w:rPr>
          <w:rFonts w:ascii="Arial" w:eastAsia="Arial" w:hAnsi="Arial" w:cs="Arial"/>
          <w:b/>
          <w:color w:val="000000"/>
          <w:u w:val="single"/>
          <w:lang w:val="en-GB"/>
        </w:rPr>
      </w:pPr>
      <w:r w:rsidRPr="009A10C0">
        <w:rPr>
          <w:rFonts w:ascii="Arial" w:eastAsia="Arial" w:hAnsi="Arial" w:cs="Arial"/>
          <w:b/>
          <w:color w:val="000000"/>
          <w:u w:val="single"/>
          <w:lang w:val="en-GB"/>
        </w:rPr>
        <w:t>Programme “</w:t>
      </w:r>
      <w:proofErr w:type="spellStart"/>
      <w:r w:rsidRPr="009A10C0">
        <w:rPr>
          <w:rFonts w:ascii="Arial" w:eastAsia="Arial" w:hAnsi="Arial" w:cs="Arial"/>
          <w:b/>
          <w:color w:val="000000"/>
          <w:u w:val="single"/>
          <w:lang w:val="en-GB"/>
        </w:rPr>
        <w:t>Calibration.ino</w:t>
      </w:r>
      <w:proofErr w:type="spellEnd"/>
      <w:r w:rsidRPr="009A10C0">
        <w:rPr>
          <w:rFonts w:ascii="Arial" w:eastAsia="Arial" w:hAnsi="Arial" w:cs="Arial"/>
          <w:b/>
          <w:color w:val="000000"/>
          <w:u w:val="single"/>
          <w:lang w:val="en-GB"/>
        </w:rPr>
        <w:t>”</w:t>
      </w:r>
    </w:p>
    <w:p w14:paraId="0000004A"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#include "HX711.h"</w:t>
      </w:r>
    </w:p>
    <w:p w14:paraId="0000004B" w14:textId="77777777" w:rsidR="00C96C7E" w:rsidRDefault="005803E6" w:rsidP="004908D3">
      <w:pPr>
        <w:spacing w:before="0" w:after="20"/>
        <w:ind w:left="709" w:hanging="570"/>
        <w:rPr>
          <w:rFonts w:ascii="Courier New" w:eastAsia="Courier New" w:hAnsi="Courier New" w:cs="Courier New"/>
          <w:color w:val="000000"/>
        </w:rPr>
      </w:pPr>
      <w:r>
        <w:rPr>
          <w:rFonts w:ascii="Courier New" w:eastAsia="Courier New" w:hAnsi="Courier New" w:cs="Courier New"/>
          <w:color w:val="000000"/>
        </w:rPr>
        <w:t xml:space="preserve">HX711 </w:t>
      </w:r>
      <w:proofErr w:type="spellStart"/>
      <w:proofErr w:type="gramStart"/>
      <w:r>
        <w:rPr>
          <w:rFonts w:ascii="Courier New" w:eastAsia="Courier New" w:hAnsi="Courier New" w:cs="Courier New"/>
          <w:color w:val="000000"/>
        </w:rPr>
        <w:t>scale</w:t>
      </w:r>
      <w:proofErr w:type="spellEnd"/>
      <w:r>
        <w:rPr>
          <w:rFonts w:ascii="Courier New" w:eastAsia="Courier New" w:hAnsi="Courier New" w:cs="Courier New"/>
          <w:color w:val="000000"/>
        </w:rPr>
        <w:t>;</w:t>
      </w:r>
      <w:proofErr w:type="gramEnd"/>
    </w:p>
    <w:p w14:paraId="0000004C" w14:textId="77777777" w:rsidR="00C96C7E" w:rsidRDefault="005803E6" w:rsidP="004908D3">
      <w:pPr>
        <w:spacing w:before="0" w:after="20"/>
        <w:ind w:left="709" w:hanging="570"/>
        <w:rPr>
          <w:rFonts w:ascii="Courier New" w:eastAsia="Courier New" w:hAnsi="Courier New" w:cs="Courier New"/>
          <w:color w:val="0000FF"/>
        </w:rPr>
      </w:pPr>
      <w:r>
        <w:rPr>
          <w:rFonts w:ascii="Courier New" w:eastAsia="Courier New" w:hAnsi="Courier New" w:cs="Courier New"/>
          <w:color w:val="0000FF"/>
        </w:rPr>
        <w:t>/</w:t>
      </w:r>
      <w:proofErr w:type="gramStart"/>
      <w:r>
        <w:rPr>
          <w:rFonts w:ascii="Courier New" w:eastAsia="Courier New" w:hAnsi="Courier New" w:cs="Courier New"/>
          <w:color w:val="0000FF"/>
        </w:rPr>
        <w:t>/  broche</w:t>
      </w:r>
      <w:proofErr w:type="gramEnd"/>
      <w:r>
        <w:rPr>
          <w:rFonts w:ascii="Courier New" w:eastAsia="Courier New" w:hAnsi="Courier New" w:cs="Courier New"/>
          <w:color w:val="0000FF"/>
        </w:rPr>
        <w:t xml:space="preserve"> HX711 vers </w:t>
      </w:r>
      <w:proofErr w:type="spellStart"/>
      <w:r>
        <w:rPr>
          <w:rFonts w:ascii="Courier New" w:eastAsia="Courier New" w:hAnsi="Courier New" w:cs="Courier New"/>
          <w:color w:val="0000FF"/>
        </w:rPr>
        <w:t>arduino</w:t>
      </w:r>
      <w:proofErr w:type="spellEnd"/>
    </w:p>
    <w:p w14:paraId="0000004D"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#define </w:t>
      </w:r>
      <w:proofErr w:type="spellStart"/>
      <w:proofErr w:type="gramStart"/>
      <w:r w:rsidRPr="009A10C0">
        <w:rPr>
          <w:rFonts w:ascii="Courier New" w:eastAsia="Courier New" w:hAnsi="Courier New" w:cs="Courier New"/>
          <w:color w:val="000000"/>
          <w:lang w:val="en-GB"/>
        </w:rPr>
        <w:t>dataPin</w:t>
      </w:r>
      <w:proofErr w:type="spellEnd"/>
      <w:r w:rsidRPr="009A10C0">
        <w:rPr>
          <w:rFonts w:ascii="Courier New" w:eastAsia="Courier New" w:hAnsi="Courier New" w:cs="Courier New"/>
          <w:color w:val="000000"/>
          <w:lang w:val="en-GB"/>
        </w:rPr>
        <w:t xml:space="preserve">  A</w:t>
      </w:r>
      <w:proofErr w:type="gramEnd"/>
      <w:r w:rsidRPr="009A10C0">
        <w:rPr>
          <w:rFonts w:ascii="Courier New" w:eastAsia="Courier New" w:hAnsi="Courier New" w:cs="Courier New"/>
          <w:color w:val="000000"/>
          <w:lang w:val="en-GB"/>
        </w:rPr>
        <w:t>0</w:t>
      </w:r>
    </w:p>
    <w:p w14:paraId="0000004E"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#define </w:t>
      </w:r>
      <w:proofErr w:type="spellStart"/>
      <w:r w:rsidRPr="009A10C0">
        <w:rPr>
          <w:rFonts w:ascii="Courier New" w:eastAsia="Courier New" w:hAnsi="Courier New" w:cs="Courier New"/>
          <w:color w:val="000000"/>
          <w:lang w:val="en-GB"/>
        </w:rPr>
        <w:t>clockPin</w:t>
      </w:r>
      <w:proofErr w:type="spellEnd"/>
      <w:r w:rsidRPr="009A10C0">
        <w:rPr>
          <w:rFonts w:ascii="Courier New" w:eastAsia="Courier New" w:hAnsi="Courier New" w:cs="Courier New"/>
          <w:color w:val="000000"/>
          <w:lang w:val="en-GB"/>
        </w:rPr>
        <w:t xml:space="preserve"> A1</w:t>
      </w:r>
    </w:p>
    <w:p w14:paraId="0000004F"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void </w:t>
      </w:r>
      <w:proofErr w:type="gramStart"/>
      <w:r w:rsidRPr="009A10C0">
        <w:rPr>
          <w:rFonts w:ascii="Courier New" w:eastAsia="Courier New" w:hAnsi="Courier New" w:cs="Courier New"/>
          <w:color w:val="000000"/>
          <w:lang w:val="en-GB"/>
        </w:rPr>
        <w:t>setup(</w:t>
      </w:r>
      <w:proofErr w:type="gramEnd"/>
      <w:r w:rsidRPr="009A10C0">
        <w:rPr>
          <w:rFonts w:ascii="Courier New" w:eastAsia="Courier New" w:hAnsi="Courier New" w:cs="Courier New"/>
          <w:color w:val="000000"/>
          <w:lang w:val="en-GB"/>
        </w:rPr>
        <w:t>)</w:t>
      </w:r>
    </w:p>
    <w:p w14:paraId="00000050"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w:t>
      </w:r>
    </w:p>
    <w:p w14:paraId="00000051"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  </w:t>
      </w:r>
      <w:proofErr w:type="spellStart"/>
      <w:r w:rsidRPr="009A10C0">
        <w:rPr>
          <w:rFonts w:ascii="Courier New" w:eastAsia="Courier New" w:hAnsi="Courier New" w:cs="Courier New"/>
          <w:color w:val="000000"/>
          <w:lang w:val="en-GB"/>
        </w:rPr>
        <w:t>Serial.begin</w:t>
      </w:r>
      <w:proofErr w:type="spellEnd"/>
      <w:r w:rsidRPr="009A10C0">
        <w:rPr>
          <w:rFonts w:ascii="Courier New" w:eastAsia="Courier New" w:hAnsi="Courier New" w:cs="Courier New"/>
          <w:color w:val="000000"/>
          <w:lang w:val="en-GB"/>
        </w:rPr>
        <w:t>(115200);</w:t>
      </w:r>
    </w:p>
    <w:p w14:paraId="00000052"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  </w:t>
      </w:r>
      <w:proofErr w:type="spellStart"/>
      <w:proofErr w:type="gramStart"/>
      <w:r w:rsidRPr="009A10C0">
        <w:rPr>
          <w:rFonts w:ascii="Courier New" w:eastAsia="Courier New" w:hAnsi="Courier New" w:cs="Courier New"/>
          <w:color w:val="000000"/>
          <w:lang w:val="en-GB"/>
        </w:rPr>
        <w:t>scale.begin</w:t>
      </w:r>
      <w:proofErr w:type="spellEnd"/>
      <w:proofErr w:type="gramEnd"/>
      <w:r w:rsidRPr="009A10C0">
        <w:rPr>
          <w:rFonts w:ascii="Courier New" w:eastAsia="Courier New" w:hAnsi="Courier New" w:cs="Courier New"/>
          <w:color w:val="000000"/>
          <w:lang w:val="en-GB"/>
        </w:rPr>
        <w:t>(</w:t>
      </w:r>
      <w:proofErr w:type="spellStart"/>
      <w:r w:rsidRPr="009A10C0">
        <w:rPr>
          <w:rFonts w:ascii="Courier New" w:eastAsia="Courier New" w:hAnsi="Courier New" w:cs="Courier New"/>
          <w:color w:val="000000"/>
          <w:lang w:val="en-GB"/>
        </w:rPr>
        <w:t>dataPin</w:t>
      </w:r>
      <w:proofErr w:type="spellEnd"/>
      <w:r w:rsidRPr="009A10C0">
        <w:rPr>
          <w:rFonts w:ascii="Courier New" w:eastAsia="Courier New" w:hAnsi="Courier New" w:cs="Courier New"/>
          <w:color w:val="000000"/>
          <w:lang w:val="en-GB"/>
        </w:rPr>
        <w:t xml:space="preserve">, </w:t>
      </w:r>
      <w:proofErr w:type="spellStart"/>
      <w:r w:rsidRPr="009A10C0">
        <w:rPr>
          <w:rFonts w:ascii="Courier New" w:eastAsia="Courier New" w:hAnsi="Courier New" w:cs="Courier New"/>
          <w:color w:val="000000"/>
          <w:lang w:val="en-GB"/>
        </w:rPr>
        <w:t>clockPin</w:t>
      </w:r>
      <w:proofErr w:type="spellEnd"/>
      <w:r w:rsidRPr="009A10C0">
        <w:rPr>
          <w:rFonts w:ascii="Courier New" w:eastAsia="Courier New" w:hAnsi="Courier New" w:cs="Courier New"/>
          <w:color w:val="000000"/>
          <w:lang w:val="en-GB"/>
        </w:rPr>
        <w:t>);</w:t>
      </w:r>
    </w:p>
    <w:p w14:paraId="00000053" w14:textId="77777777" w:rsidR="00C96C7E" w:rsidRDefault="005803E6" w:rsidP="004908D3">
      <w:pPr>
        <w:spacing w:before="0" w:after="20"/>
        <w:ind w:left="709" w:hanging="570"/>
        <w:rPr>
          <w:rFonts w:ascii="Courier New" w:eastAsia="Courier New" w:hAnsi="Courier New" w:cs="Courier New"/>
          <w:color w:val="0000FF"/>
        </w:rPr>
      </w:pPr>
      <w:r w:rsidRPr="009A10C0">
        <w:rPr>
          <w:rFonts w:ascii="Courier New" w:eastAsia="Courier New" w:hAnsi="Courier New" w:cs="Courier New"/>
          <w:color w:val="0000FF"/>
          <w:lang w:val="en-GB"/>
        </w:rPr>
        <w:t xml:space="preserve">  </w:t>
      </w:r>
      <w:r>
        <w:rPr>
          <w:rFonts w:ascii="Courier New" w:eastAsia="Courier New" w:hAnsi="Courier New" w:cs="Courier New"/>
          <w:color w:val="0000FF"/>
        </w:rPr>
        <w:t xml:space="preserve">// aucun facteur d'échelle </w:t>
      </w:r>
    </w:p>
    <w:p w14:paraId="00000054" w14:textId="77777777" w:rsidR="00C96C7E" w:rsidRDefault="005803E6" w:rsidP="004908D3">
      <w:pPr>
        <w:spacing w:before="0" w:after="20"/>
        <w:ind w:left="709" w:hanging="570"/>
        <w:rPr>
          <w:rFonts w:ascii="Courier New" w:eastAsia="Courier New" w:hAnsi="Courier New" w:cs="Courier New"/>
          <w:color w:val="000000"/>
        </w:rPr>
      </w:pPr>
      <w:r>
        <w:rPr>
          <w:rFonts w:ascii="Courier New" w:eastAsia="Courier New" w:hAnsi="Courier New" w:cs="Courier New"/>
          <w:color w:val="000000"/>
        </w:rPr>
        <w:t xml:space="preserve">  </w:t>
      </w:r>
      <w:proofErr w:type="spellStart"/>
      <w:r>
        <w:rPr>
          <w:rFonts w:ascii="Courier New" w:eastAsia="Courier New" w:hAnsi="Courier New" w:cs="Courier New"/>
          <w:color w:val="000000"/>
        </w:rPr>
        <w:t>scale.set_</w:t>
      </w:r>
      <w:proofErr w:type="gramStart"/>
      <w:r>
        <w:rPr>
          <w:rFonts w:ascii="Courier New" w:eastAsia="Courier New" w:hAnsi="Courier New" w:cs="Courier New"/>
          <w:color w:val="000000"/>
        </w:rPr>
        <w:t>scale</w:t>
      </w:r>
      <w:proofErr w:type="spellEnd"/>
      <w:r>
        <w:rPr>
          <w:rFonts w:ascii="Courier New" w:eastAsia="Courier New" w:hAnsi="Courier New" w:cs="Courier New"/>
          <w:color w:val="000000"/>
        </w:rPr>
        <w:t>(</w:t>
      </w:r>
      <w:proofErr w:type="gramEnd"/>
      <w:r>
        <w:rPr>
          <w:rFonts w:ascii="Courier New" w:eastAsia="Courier New" w:hAnsi="Courier New" w:cs="Courier New"/>
          <w:color w:val="000000"/>
        </w:rPr>
        <w:t>);</w:t>
      </w:r>
    </w:p>
    <w:p w14:paraId="00000055" w14:textId="77777777" w:rsidR="00C96C7E" w:rsidRDefault="005803E6" w:rsidP="004908D3">
      <w:pPr>
        <w:spacing w:before="0" w:after="20"/>
        <w:ind w:left="709" w:hanging="570"/>
        <w:rPr>
          <w:rFonts w:ascii="Courier New" w:eastAsia="Courier New" w:hAnsi="Courier New" w:cs="Courier New"/>
          <w:color w:val="0000FF"/>
        </w:rPr>
      </w:pPr>
      <w:r>
        <w:rPr>
          <w:rFonts w:ascii="Courier New" w:eastAsia="Courier New" w:hAnsi="Courier New" w:cs="Courier New"/>
          <w:color w:val="0000FF"/>
        </w:rPr>
        <w:t xml:space="preserve">  // tarer la balance avec 20 échantillons de mesure</w:t>
      </w:r>
    </w:p>
    <w:p w14:paraId="00000056" w14:textId="77777777" w:rsidR="00C96C7E" w:rsidRPr="009A10C0" w:rsidRDefault="005803E6" w:rsidP="004908D3">
      <w:pPr>
        <w:spacing w:before="0" w:after="20"/>
        <w:ind w:left="709" w:hanging="570"/>
        <w:rPr>
          <w:rFonts w:ascii="Courier New" w:eastAsia="Courier New" w:hAnsi="Courier New" w:cs="Courier New"/>
          <w:color w:val="000000"/>
          <w:lang w:val="en-GB"/>
        </w:rPr>
      </w:pPr>
      <w:r>
        <w:rPr>
          <w:rFonts w:ascii="Courier New" w:eastAsia="Courier New" w:hAnsi="Courier New" w:cs="Courier New"/>
          <w:color w:val="000000"/>
        </w:rPr>
        <w:t xml:space="preserve">  </w:t>
      </w:r>
      <w:proofErr w:type="spellStart"/>
      <w:proofErr w:type="gramStart"/>
      <w:r w:rsidRPr="009A10C0">
        <w:rPr>
          <w:rFonts w:ascii="Courier New" w:eastAsia="Courier New" w:hAnsi="Courier New" w:cs="Courier New"/>
          <w:color w:val="000000"/>
          <w:lang w:val="en-GB"/>
        </w:rPr>
        <w:t>scale.tare</w:t>
      </w:r>
      <w:proofErr w:type="spellEnd"/>
      <w:proofErr w:type="gramEnd"/>
      <w:r w:rsidRPr="009A10C0">
        <w:rPr>
          <w:rFonts w:ascii="Courier New" w:eastAsia="Courier New" w:hAnsi="Courier New" w:cs="Courier New"/>
          <w:color w:val="000000"/>
          <w:lang w:val="en-GB"/>
        </w:rPr>
        <w:t>(20);</w:t>
      </w:r>
    </w:p>
    <w:p w14:paraId="00000057"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w:t>
      </w:r>
    </w:p>
    <w:p w14:paraId="00000058"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void </w:t>
      </w:r>
      <w:proofErr w:type="gramStart"/>
      <w:r w:rsidRPr="009A10C0">
        <w:rPr>
          <w:rFonts w:ascii="Courier New" w:eastAsia="Courier New" w:hAnsi="Courier New" w:cs="Courier New"/>
          <w:color w:val="000000"/>
          <w:lang w:val="en-GB"/>
        </w:rPr>
        <w:t>loop(</w:t>
      </w:r>
      <w:proofErr w:type="gramEnd"/>
      <w:r w:rsidRPr="009A10C0">
        <w:rPr>
          <w:rFonts w:ascii="Courier New" w:eastAsia="Courier New" w:hAnsi="Courier New" w:cs="Courier New"/>
          <w:color w:val="000000"/>
          <w:lang w:val="en-GB"/>
        </w:rPr>
        <w:t>)</w:t>
      </w:r>
    </w:p>
    <w:p w14:paraId="00000059"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w:t>
      </w:r>
    </w:p>
    <w:p w14:paraId="0000005A"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  if (</w:t>
      </w:r>
      <w:proofErr w:type="spellStart"/>
      <w:r w:rsidRPr="009A10C0">
        <w:rPr>
          <w:rFonts w:ascii="Courier New" w:eastAsia="Courier New" w:hAnsi="Courier New" w:cs="Courier New"/>
          <w:color w:val="000000"/>
          <w:lang w:val="en-GB"/>
        </w:rPr>
        <w:t>scale.is_</w:t>
      </w:r>
      <w:proofErr w:type="gramStart"/>
      <w:r w:rsidRPr="009A10C0">
        <w:rPr>
          <w:rFonts w:ascii="Courier New" w:eastAsia="Courier New" w:hAnsi="Courier New" w:cs="Courier New"/>
          <w:color w:val="000000"/>
          <w:lang w:val="en-GB"/>
        </w:rPr>
        <w:t>ready</w:t>
      </w:r>
      <w:proofErr w:type="spellEnd"/>
      <w:r w:rsidRPr="009A10C0">
        <w:rPr>
          <w:rFonts w:ascii="Courier New" w:eastAsia="Courier New" w:hAnsi="Courier New" w:cs="Courier New"/>
          <w:color w:val="000000"/>
          <w:lang w:val="en-GB"/>
        </w:rPr>
        <w:t>(</w:t>
      </w:r>
      <w:proofErr w:type="gramEnd"/>
      <w:r w:rsidRPr="009A10C0">
        <w:rPr>
          <w:rFonts w:ascii="Courier New" w:eastAsia="Courier New" w:hAnsi="Courier New" w:cs="Courier New"/>
          <w:color w:val="000000"/>
          <w:lang w:val="en-GB"/>
        </w:rPr>
        <w:t>))</w:t>
      </w:r>
    </w:p>
    <w:p w14:paraId="0000005B" w14:textId="77777777" w:rsidR="00C96C7E" w:rsidRPr="009A10C0" w:rsidRDefault="005803E6" w:rsidP="004908D3">
      <w:pPr>
        <w:spacing w:before="0" w:after="20"/>
        <w:ind w:left="709" w:hanging="570"/>
        <w:rPr>
          <w:rFonts w:ascii="Courier New" w:eastAsia="Courier New" w:hAnsi="Courier New" w:cs="Courier New"/>
          <w:color w:val="000000"/>
          <w:lang w:val="en-GB"/>
        </w:rPr>
      </w:pPr>
      <w:r w:rsidRPr="009A10C0">
        <w:rPr>
          <w:rFonts w:ascii="Courier New" w:eastAsia="Courier New" w:hAnsi="Courier New" w:cs="Courier New"/>
          <w:color w:val="000000"/>
          <w:lang w:val="en-GB"/>
        </w:rPr>
        <w:t xml:space="preserve">  {</w:t>
      </w:r>
    </w:p>
    <w:p w14:paraId="0000005C" w14:textId="77777777" w:rsidR="00C96C7E" w:rsidRDefault="005803E6" w:rsidP="004908D3">
      <w:pPr>
        <w:spacing w:before="0" w:after="20"/>
        <w:ind w:left="709" w:hanging="570"/>
        <w:rPr>
          <w:rFonts w:ascii="Courier New" w:eastAsia="Courier New" w:hAnsi="Courier New" w:cs="Courier New"/>
          <w:color w:val="0000FF"/>
        </w:rPr>
      </w:pPr>
      <w:r w:rsidRPr="009A10C0">
        <w:rPr>
          <w:rFonts w:ascii="Courier New" w:eastAsia="Courier New" w:hAnsi="Courier New" w:cs="Courier New"/>
          <w:color w:val="000000"/>
          <w:lang w:val="en-GB"/>
        </w:rPr>
        <w:t xml:space="preserve">   </w:t>
      </w:r>
      <w:r w:rsidRPr="009A10C0">
        <w:rPr>
          <w:rFonts w:ascii="Courier New" w:eastAsia="Courier New" w:hAnsi="Courier New" w:cs="Courier New"/>
          <w:color w:val="0000FF"/>
          <w:lang w:val="en-GB"/>
        </w:rPr>
        <w:t xml:space="preserve"> </w:t>
      </w:r>
      <w:r>
        <w:rPr>
          <w:rFonts w:ascii="Courier New" w:eastAsia="Courier New" w:hAnsi="Courier New" w:cs="Courier New"/>
          <w:color w:val="0000FF"/>
        </w:rPr>
        <w:t>// afficher sur le moniteur série la moyenne de la masse sur 10 mesures avec 1 décimale</w:t>
      </w:r>
    </w:p>
    <w:p w14:paraId="0000005D" w14:textId="77777777" w:rsidR="00C96C7E" w:rsidRPr="009A10C0" w:rsidRDefault="005803E6" w:rsidP="004908D3">
      <w:pPr>
        <w:spacing w:before="0" w:after="20"/>
        <w:ind w:left="709" w:hanging="570"/>
        <w:rPr>
          <w:rFonts w:ascii="Courier New" w:eastAsia="Courier New" w:hAnsi="Courier New" w:cs="Courier New"/>
          <w:color w:val="000000"/>
          <w:lang w:val="en-GB"/>
        </w:rPr>
      </w:pPr>
      <w:r>
        <w:rPr>
          <w:rFonts w:ascii="Courier New" w:eastAsia="Courier New" w:hAnsi="Courier New" w:cs="Courier New"/>
          <w:color w:val="000000"/>
        </w:rPr>
        <w:t xml:space="preserve">    </w:t>
      </w:r>
      <w:proofErr w:type="spellStart"/>
      <w:r w:rsidRPr="009A10C0">
        <w:rPr>
          <w:rFonts w:ascii="Courier New" w:eastAsia="Courier New" w:hAnsi="Courier New" w:cs="Courier New"/>
          <w:color w:val="000000"/>
          <w:lang w:val="en-GB"/>
        </w:rPr>
        <w:t>Serial.println</w:t>
      </w:r>
      <w:proofErr w:type="spellEnd"/>
      <w:r w:rsidRPr="009A10C0">
        <w:rPr>
          <w:rFonts w:ascii="Courier New" w:eastAsia="Courier New" w:hAnsi="Courier New" w:cs="Courier New"/>
          <w:color w:val="000000"/>
          <w:lang w:val="en-GB"/>
        </w:rPr>
        <w:t>(</w:t>
      </w:r>
      <w:proofErr w:type="spellStart"/>
      <w:r w:rsidRPr="009A10C0">
        <w:rPr>
          <w:rFonts w:ascii="Courier New" w:eastAsia="Courier New" w:hAnsi="Courier New" w:cs="Courier New"/>
          <w:color w:val="000000"/>
          <w:lang w:val="en-GB"/>
        </w:rPr>
        <w:t>scale.get_</w:t>
      </w:r>
      <w:proofErr w:type="gramStart"/>
      <w:r w:rsidRPr="009A10C0">
        <w:rPr>
          <w:rFonts w:ascii="Courier New" w:eastAsia="Courier New" w:hAnsi="Courier New" w:cs="Courier New"/>
          <w:color w:val="000000"/>
          <w:lang w:val="en-GB"/>
        </w:rPr>
        <w:t>units</w:t>
      </w:r>
      <w:proofErr w:type="spellEnd"/>
      <w:r w:rsidRPr="009A10C0">
        <w:rPr>
          <w:rFonts w:ascii="Courier New" w:eastAsia="Courier New" w:hAnsi="Courier New" w:cs="Courier New"/>
          <w:color w:val="000000"/>
          <w:lang w:val="en-GB"/>
        </w:rPr>
        <w:t>(</w:t>
      </w:r>
      <w:proofErr w:type="gramEnd"/>
      <w:r w:rsidRPr="009A10C0">
        <w:rPr>
          <w:rFonts w:ascii="Courier New" w:eastAsia="Courier New" w:hAnsi="Courier New" w:cs="Courier New"/>
          <w:color w:val="000000"/>
          <w:lang w:val="en-GB"/>
        </w:rPr>
        <w:t xml:space="preserve">10),1);  </w:t>
      </w:r>
    </w:p>
    <w:p w14:paraId="0000005E" w14:textId="77777777" w:rsidR="00C96C7E" w:rsidRDefault="005803E6" w:rsidP="004908D3">
      <w:pPr>
        <w:spacing w:before="0" w:after="20"/>
        <w:ind w:left="709" w:hanging="570"/>
        <w:rPr>
          <w:rFonts w:ascii="Courier New" w:eastAsia="Courier New" w:hAnsi="Courier New" w:cs="Courier New"/>
          <w:color w:val="000000"/>
        </w:rPr>
      </w:pPr>
      <w:r w:rsidRPr="009A10C0">
        <w:rPr>
          <w:rFonts w:ascii="Courier New" w:eastAsia="Courier New" w:hAnsi="Courier New" w:cs="Courier New"/>
          <w:color w:val="000000"/>
          <w:lang w:val="en-GB"/>
        </w:rPr>
        <w:t xml:space="preserve">  </w:t>
      </w:r>
      <w:r>
        <w:rPr>
          <w:rFonts w:ascii="Courier New" w:eastAsia="Courier New" w:hAnsi="Courier New" w:cs="Courier New"/>
          <w:color w:val="000000"/>
        </w:rPr>
        <w:t>}</w:t>
      </w:r>
    </w:p>
    <w:p w14:paraId="0000005F" w14:textId="77777777" w:rsidR="00C96C7E" w:rsidRDefault="005803E6" w:rsidP="004908D3">
      <w:pPr>
        <w:spacing w:before="0" w:after="20"/>
        <w:ind w:left="709" w:hanging="570"/>
        <w:rPr>
          <w:rFonts w:ascii="Courier New" w:eastAsia="Courier New" w:hAnsi="Courier New" w:cs="Courier New"/>
          <w:color w:val="000000"/>
        </w:rPr>
      </w:pPr>
      <w:r>
        <w:rPr>
          <w:rFonts w:ascii="Courier New" w:eastAsia="Courier New" w:hAnsi="Courier New" w:cs="Courier New"/>
          <w:color w:val="000000"/>
        </w:rPr>
        <w:t>}</w:t>
      </w:r>
    </w:p>
    <w:p w14:paraId="00000060" w14:textId="77777777" w:rsidR="00C96C7E" w:rsidRDefault="00C96C7E" w:rsidP="004908D3">
      <w:pPr>
        <w:spacing w:before="0" w:after="20" w:line="192" w:lineRule="auto"/>
        <w:ind w:left="709" w:hanging="570"/>
        <w:jc w:val="left"/>
        <w:rPr>
          <w:rFonts w:ascii="Courier New" w:eastAsia="Courier New" w:hAnsi="Courier New" w:cs="Courier New"/>
          <w:color w:val="000000"/>
        </w:rPr>
      </w:pPr>
    </w:p>
    <w:p w14:paraId="00000061" w14:textId="0893089E" w:rsidR="00C96C7E" w:rsidRDefault="005803E6">
      <w:pPr>
        <w:numPr>
          <w:ilvl w:val="0"/>
          <w:numId w:val="4"/>
        </w:numPr>
        <w:spacing w:before="0" w:after="160" w:line="259" w:lineRule="auto"/>
        <w:jc w:val="left"/>
        <w:rPr>
          <w:rFonts w:ascii="Arial" w:eastAsia="Arial" w:hAnsi="Arial" w:cs="Arial"/>
          <w:color w:val="000000"/>
        </w:rPr>
      </w:pPr>
      <w:r>
        <w:rPr>
          <w:rFonts w:ascii="Arial" w:eastAsia="Arial" w:hAnsi="Arial" w:cs="Arial"/>
          <w:color w:val="000000"/>
        </w:rPr>
        <w:t>Faire vérifier le schéma</w:t>
      </w:r>
      <w:r w:rsidR="004908D3">
        <w:rPr>
          <w:rFonts w:ascii="Arial" w:eastAsia="Arial" w:hAnsi="Arial" w:cs="Arial"/>
          <w:color w:val="000000"/>
        </w:rPr>
        <w:t xml:space="preserve"> à</w:t>
      </w:r>
      <w:r>
        <w:rPr>
          <w:rFonts w:ascii="Arial" w:eastAsia="Arial" w:hAnsi="Arial" w:cs="Arial"/>
          <w:color w:val="000000"/>
        </w:rPr>
        <w:t xml:space="preserve"> compléter et effectuer le câblage de la maquette</w:t>
      </w:r>
    </w:p>
    <w:p w14:paraId="00000062" w14:textId="77777777" w:rsidR="00C96C7E" w:rsidRDefault="00C96C7E">
      <w:pPr>
        <w:spacing w:before="0" w:after="160" w:line="259" w:lineRule="auto"/>
        <w:jc w:val="left"/>
        <w:rPr>
          <w:rFonts w:ascii="Arial" w:eastAsia="Arial" w:hAnsi="Arial" w:cs="Arial"/>
          <w:color w:val="000000"/>
        </w:rPr>
      </w:pPr>
    </w:p>
    <w:p w14:paraId="00000063" w14:textId="77777777" w:rsidR="00C96C7E" w:rsidRDefault="005803E6">
      <w:pPr>
        <w:numPr>
          <w:ilvl w:val="0"/>
          <w:numId w:val="7"/>
        </w:numPr>
        <w:spacing w:before="0" w:after="160" w:line="259" w:lineRule="auto"/>
        <w:jc w:val="left"/>
        <w:rPr>
          <w:rFonts w:ascii="Arial" w:eastAsia="Arial" w:hAnsi="Arial" w:cs="Arial"/>
          <w:color w:val="000000"/>
        </w:rPr>
      </w:pPr>
      <w:r>
        <w:rPr>
          <w:rFonts w:ascii="Arial" w:eastAsia="Arial" w:hAnsi="Arial" w:cs="Arial"/>
          <w:color w:val="000000"/>
        </w:rPr>
        <w:t xml:space="preserve"> Calibration du capteur </w:t>
      </w:r>
    </w:p>
    <w:p w14:paraId="00000064" w14:textId="77777777" w:rsidR="00C96C7E" w:rsidRDefault="005803E6">
      <w:pPr>
        <w:spacing w:before="0" w:after="160" w:line="259" w:lineRule="auto"/>
        <w:rPr>
          <w:rFonts w:ascii="Arial" w:eastAsia="Arial" w:hAnsi="Arial" w:cs="Arial"/>
          <w:color w:val="000000"/>
        </w:rPr>
      </w:pPr>
      <w:r>
        <w:rPr>
          <w:rFonts w:ascii="Arial" w:eastAsia="Arial" w:hAnsi="Arial" w:cs="Arial"/>
          <w:color w:val="000000"/>
        </w:rPr>
        <w:t>Le capteur de masse de la balance a besoin d’être calibré suivant l’échelle de mesure.</w:t>
      </w:r>
    </w:p>
    <w:p w14:paraId="00000065" w14:textId="77777777" w:rsidR="00C96C7E" w:rsidRDefault="005803E6">
      <w:pPr>
        <w:spacing w:before="0" w:after="160" w:line="259" w:lineRule="auto"/>
        <w:rPr>
          <w:rFonts w:ascii="Arial" w:eastAsia="Arial" w:hAnsi="Arial" w:cs="Arial"/>
          <w:color w:val="000000"/>
        </w:rPr>
      </w:pPr>
      <w:r>
        <w:rPr>
          <w:rFonts w:ascii="Arial" w:eastAsia="Arial" w:hAnsi="Arial" w:cs="Arial"/>
          <w:color w:val="000000"/>
        </w:rPr>
        <w:t>Pour cette calibration, la mesure se fera avec une masse de 5 kg (plage de mesure du prototype)</w:t>
      </w:r>
    </w:p>
    <w:p w14:paraId="00000066" w14:textId="77777777" w:rsidR="00C96C7E" w:rsidRDefault="005803E6">
      <w:pPr>
        <w:numPr>
          <w:ilvl w:val="0"/>
          <w:numId w:val="8"/>
        </w:numPr>
        <w:spacing w:before="0"/>
        <w:rPr>
          <w:rFonts w:ascii="Arial" w:eastAsia="Arial" w:hAnsi="Arial" w:cs="Arial"/>
          <w:color w:val="000000"/>
        </w:rPr>
      </w:pPr>
      <w:r>
        <w:rPr>
          <w:rFonts w:ascii="Arial" w:eastAsia="Arial" w:hAnsi="Arial" w:cs="Arial"/>
          <w:color w:val="000000"/>
        </w:rPr>
        <w:t>Vérifier qu’aucun poids n’est présent sur la balance</w:t>
      </w:r>
    </w:p>
    <w:p w14:paraId="00000067" w14:textId="77777777" w:rsidR="00C96C7E" w:rsidRDefault="005803E6">
      <w:pPr>
        <w:numPr>
          <w:ilvl w:val="0"/>
          <w:numId w:val="8"/>
        </w:numPr>
        <w:spacing w:before="0"/>
        <w:rPr>
          <w:rFonts w:ascii="Arial" w:eastAsia="Arial" w:hAnsi="Arial" w:cs="Arial"/>
          <w:color w:val="000000"/>
        </w:rPr>
      </w:pPr>
      <w:r>
        <w:rPr>
          <w:rFonts w:ascii="Arial" w:eastAsia="Arial" w:hAnsi="Arial" w:cs="Arial"/>
          <w:color w:val="000000"/>
        </w:rPr>
        <w:t>Téléverser le programme “</w:t>
      </w:r>
      <w:proofErr w:type="spellStart"/>
      <w:r>
        <w:rPr>
          <w:rFonts w:ascii="Arial" w:eastAsia="Arial" w:hAnsi="Arial" w:cs="Arial"/>
          <w:color w:val="000000"/>
        </w:rPr>
        <w:t>Calibrage.ino</w:t>
      </w:r>
      <w:proofErr w:type="spellEnd"/>
      <w:r>
        <w:rPr>
          <w:rFonts w:ascii="Arial" w:eastAsia="Arial" w:hAnsi="Arial" w:cs="Arial"/>
          <w:color w:val="000000"/>
        </w:rPr>
        <w:t>” fourni (celui de la partie conception)</w:t>
      </w:r>
    </w:p>
    <w:p w14:paraId="00000068" w14:textId="77777777" w:rsidR="00C96C7E" w:rsidRDefault="005803E6">
      <w:pPr>
        <w:numPr>
          <w:ilvl w:val="0"/>
          <w:numId w:val="8"/>
        </w:numPr>
        <w:spacing w:before="0"/>
        <w:rPr>
          <w:rFonts w:ascii="Arial" w:eastAsia="Arial" w:hAnsi="Arial" w:cs="Arial"/>
          <w:color w:val="000000"/>
        </w:rPr>
      </w:pPr>
      <w:r>
        <w:rPr>
          <w:rFonts w:ascii="Arial" w:eastAsia="Arial" w:hAnsi="Arial" w:cs="Arial"/>
          <w:color w:val="000000"/>
        </w:rPr>
        <w:t xml:space="preserve">Ouvrir le moniteur série sur l’IDE </w:t>
      </w:r>
    </w:p>
    <w:p w14:paraId="00000069" w14:textId="77777777" w:rsidR="00C96C7E" w:rsidRDefault="005803E6">
      <w:pPr>
        <w:numPr>
          <w:ilvl w:val="0"/>
          <w:numId w:val="8"/>
        </w:numPr>
        <w:spacing w:before="0"/>
        <w:rPr>
          <w:rFonts w:ascii="Arial" w:eastAsia="Arial" w:hAnsi="Arial" w:cs="Arial"/>
          <w:color w:val="000000"/>
        </w:rPr>
      </w:pPr>
      <w:r>
        <w:rPr>
          <w:rFonts w:ascii="Arial" w:eastAsia="Arial" w:hAnsi="Arial" w:cs="Arial"/>
          <w:color w:val="000000"/>
        </w:rPr>
        <w:t>Vérifier que la tare a bien été faite : affichage “0,0 Kg “, sinon redémarrer le programme</w:t>
      </w:r>
    </w:p>
    <w:p w14:paraId="0000006A" w14:textId="77777777" w:rsidR="00C96C7E" w:rsidRDefault="005803E6">
      <w:pPr>
        <w:numPr>
          <w:ilvl w:val="0"/>
          <w:numId w:val="8"/>
        </w:numPr>
        <w:spacing w:before="0"/>
        <w:rPr>
          <w:rFonts w:ascii="Arial" w:eastAsia="Arial" w:hAnsi="Arial" w:cs="Arial"/>
          <w:color w:val="000000"/>
        </w:rPr>
      </w:pPr>
      <w:r>
        <w:rPr>
          <w:rFonts w:ascii="Arial" w:eastAsia="Arial" w:hAnsi="Arial" w:cs="Arial"/>
          <w:color w:val="000000"/>
        </w:rPr>
        <w:t>Mettre 5 kg sur la balance et relever la masse lue</w:t>
      </w:r>
    </w:p>
    <w:p w14:paraId="0000006B" w14:textId="77777777" w:rsidR="00C96C7E" w:rsidRDefault="005803E6">
      <w:pPr>
        <w:numPr>
          <w:ilvl w:val="0"/>
          <w:numId w:val="8"/>
        </w:numPr>
        <w:spacing w:before="0" w:after="160"/>
        <w:rPr>
          <w:rFonts w:ascii="Arial" w:eastAsia="Arial" w:hAnsi="Arial" w:cs="Arial"/>
          <w:color w:val="000000"/>
        </w:rPr>
      </w:pPr>
      <w:r>
        <w:rPr>
          <w:rFonts w:ascii="Arial" w:eastAsia="Arial" w:hAnsi="Arial" w:cs="Arial"/>
          <w:color w:val="000000"/>
        </w:rPr>
        <w:t>Calculer le facteur d'échelle en divisant la masse lue par 5</w:t>
      </w:r>
    </w:p>
    <w:p w14:paraId="0000006C" w14:textId="77777777" w:rsidR="00C96C7E" w:rsidRDefault="005803E6">
      <w:pPr>
        <w:numPr>
          <w:ilvl w:val="0"/>
          <w:numId w:val="7"/>
        </w:numPr>
        <w:spacing w:before="0"/>
        <w:rPr>
          <w:rFonts w:ascii="Arial" w:eastAsia="Arial" w:hAnsi="Arial" w:cs="Arial"/>
          <w:color w:val="000000"/>
        </w:rPr>
      </w:pPr>
      <w:r>
        <w:rPr>
          <w:rFonts w:ascii="Arial" w:eastAsia="Arial" w:hAnsi="Arial" w:cs="Arial"/>
          <w:color w:val="000000"/>
        </w:rPr>
        <w:t>Conception du prototype</w:t>
      </w:r>
    </w:p>
    <w:p w14:paraId="0000006D" w14:textId="77777777" w:rsidR="00C96C7E" w:rsidRDefault="005803E6">
      <w:pPr>
        <w:numPr>
          <w:ilvl w:val="0"/>
          <w:numId w:val="5"/>
        </w:numPr>
        <w:spacing w:before="0"/>
        <w:rPr>
          <w:rFonts w:ascii="Arial" w:eastAsia="Arial" w:hAnsi="Arial" w:cs="Arial"/>
          <w:color w:val="000000"/>
        </w:rPr>
      </w:pPr>
      <w:r>
        <w:rPr>
          <w:rFonts w:ascii="Arial" w:eastAsia="Arial" w:hAnsi="Arial" w:cs="Arial"/>
          <w:color w:val="000000"/>
        </w:rPr>
        <w:t>Ouvrir le programme “</w:t>
      </w:r>
      <w:proofErr w:type="spellStart"/>
      <w:r>
        <w:rPr>
          <w:rFonts w:ascii="Arial" w:eastAsia="Arial" w:hAnsi="Arial" w:cs="Arial"/>
          <w:color w:val="000000"/>
        </w:rPr>
        <w:t>Ruche_connectee_a_completer.ino</w:t>
      </w:r>
      <w:proofErr w:type="spellEnd"/>
      <w:r>
        <w:rPr>
          <w:rFonts w:ascii="Arial" w:eastAsia="Arial" w:hAnsi="Arial" w:cs="Arial"/>
          <w:color w:val="000000"/>
        </w:rPr>
        <w:t>”</w:t>
      </w:r>
    </w:p>
    <w:p w14:paraId="0000006E" w14:textId="77777777" w:rsidR="00C96C7E" w:rsidRDefault="005803E6">
      <w:pPr>
        <w:numPr>
          <w:ilvl w:val="0"/>
          <w:numId w:val="5"/>
        </w:numPr>
        <w:spacing w:before="0" w:after="160"/>
        <w:rPr>
          <w:rFonts w:ascii="Arial" w:eastAsia="Arial" w:hAnsi="Arial" w:cs="Arial"/>
          <w:color w:val="000000"/>
        </w:rPr>
      </w:pPr>
      <w:r>
        <w:rPr>
          <w:rFonts w:ascii="Arial" w:eastAsia="Arial" w:hAnsi="Arial" w:cs="Arial"/>
          <w:color w:val="000000"/>
        </w:rPr>
        <w:t xml:space="preserve"> Remplacer dans le programme “facteur échelle” par la valeur calculée précédemment</w:t>
      </w:r>
      <w:r>
        <w:rPr>
          <w:noProof/>
        </w:rPr>
        <w:drawing>
          <wp:anchor distT="0" distB="0" distL="0" distR="0" simplePos="0" relativeHeight="251660288" behindDoc="1" locked="0" layoutInCell="1" hidden="0" allowOverlap="1" wp14:anchorId="421C6424" wp14:editId="563A88F3">
            <wp:simplePos x="0" y="0"/>
            <wp:positionH relativeFrom="column">
              <wp:posOffset>695325</wp:posOffset>
            </wp:positionH>
            <wp:positionV relativeFrom="paragraph">
              <wp:posOffset>389018</wp:posOffset>
            </wp:positionV>
            <wp:extent cx="3572828" cy="222623"/>
            <wp:effectExtent l="0" t="0" r="0" b="0"/>
            <wp:wrapNone/>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572828" cy="222623"/>
                    </a:xfrm>
                    <a:prstGeom prst="rect">
                      <a:avLst/>
                    </a:prstGeom>
                    <a:ln/>
                  </pic:spPr>
                </pic:pic>
              </a:graphicData>
            </a:graphic>
          </wp:anchor>
        </w:drawing>
      </w:r>
    </w:p>
    <w:p w14:paraId="0000006F" w14:textId="77777777" w:rsidR="00C96C7E" w:rsidRDefault="00C96C7E">
      <w:pPr>
        <w:spacing w:before="0" w:after="160"/>
        <w:rPr>
          <w:rFonts w:ascii="Arial" w:eastAsia="Arial" w:hAnsi="Arial" w:cs="Arial"/>
          <w:color w:val="000000"/>
        </w:rPr>
      </w:pPr>
    </w:p>
    <w:p w14:paraId="00000070" w14:textId="77777777" w:rsidR="00C96C7E" w:rsidRDefault="005803E6">
      <w:pPr>
        <w:numPr>
          <w:ilvl w:val="0"/>
          <w:numId w:val="5"/>
        </w:numPr>
        <w:rPr>
          <w:rFonts w:ascii="Arial" w:eastAsia="Arial" w:hAnsi="Arial" w:cs="Arial"/>
          <w:color w:val="000000"/>
        </w:rPr>
      </w:pPr>
      <w:r>
        <w:rPr>
          <w:rFonts w:ascii="Arial" w:eastAsia="Arial" w:hAnsi="Arial" w:cs="Arial"/>
          <w:color w:val="000000"/>
        </w:rPr>
        <w:t>Compléter le schéma expérimental</w:t>
      </w:r>
      <w:r>
        <w:rPr>
          <w:noProof/>
        </w:rPr>
        <w:drawing>
          <wp:anchor distT="0" distB="0" distL="0" distR="0" simplePos="0" relativeHeight="251661312" behindDoc="1" locked="0" layoutInCell="1" hidden="0" allowOverlap="1" wp14:anchorId="1EA4C43F" wp14:editId="320962EE">
            <wp:simplePos x="0" y="0"/>
            <wp:positionH relativeFrom="column">
              <wp:posOffset>438150</wp:posOffset>
            </wp:positionH>
            <wp:positionV relativeFrom="paragraph">
              <wp:posOffset>258682</wp:posOffset>
            </wp:positionV>
            <wp:extent cx="5618341" cy="3468245"/>
            <wp:effectExtent l="0" t="0" r="0" b="0"/>
            <wp:wrapNone/>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18341" cy="3468245"/>
                    </a:xfrm>
                    <a:prstGeom prst="rect">
                      <a:avLst/>
                    </a:prstGeom>
                    <a:ln/>
                  </pic:spPr>
                </pic:pic>
              </a:graphicData>
            </a:graphic>
          </wp:anchor>
        </w:drawing>
      </w:r>
    </w:p>
    <w:p w14:paraId="00000071" w14:textId="77777777" w:rsidR="00C96C7E" w:rsidRDefault="00C96C7E">
      <w:pPr>
        <w:rPr>
          <w:rFonts w:ascii="Arial" w:eastAsia="Arial" w:hAnsi="Arial" w:cs="Arial"/>
          <w:color w:val="000000"/>
        </w:rPr>
      </w:pPr>
    </w:p>
    <w:p w14:paraId="00000072" w14:textId="77777777" w:rsidR="00C96C7E" w:rsidRDefault="00C96C7E">
      <w:pPr>
        <w:rPr>
          <w:rFonts w:ascii="Arial" w:eastAsia="Arial" w:hAnsi="Arial" w:cs="Arial"/>
          <w:color w:val="000000"/>
        </w:rPr>
      </w:pPr>
    </w:p>
    <w:p w14:paraId="00000073" w14:textId="77777777" w:rsidR="00C96C7E" w:rsidRDefault="00C96C7E">
      <w:pPr>
        <w:rPr>
          <w:rFonts w:ascii="Arial" w:eastAsia="Arial" w:hAnsi="Arial" w:cs="Arial"/>
          <w:color w:val="000000"/>
        </w:rPr>
      </w:pPr>
    </w:p>
    <w:p w14:paraId="00000074" w14:textId="77777777" w:rsidR="00C96C7E" w:rsidRDefault="00C96C7E">
      <w:pPr>
        <w:rPr>
          <w:rFonts w:ascii="Arial" w:eastAsia="Arial" w:hAnsi="Arial" w:cs="Arial"/>
          <w:color w:val="000000"/>
        </w:rPr>
      </w:pPr>
    </w:p>
    <w:p w14:paraId="00000075" w14:textId="77777777" w:rsidR="00C96C7E" w:rsidRDefault="00C96C7E">
      <w:pPr>
        <w:rPr>
          <w:rFonts w:ascii="Arial" w:eastAsia="Arial" w:hAnsi="Arial" w:cs="Arial"/>
          <w:color w:val="000000"/>
        </w:rPr>
      </w:pPr>
    </w:p>
    <w:p w14:paraId="00000076" w14:textId="77777777" w:rsidR="00C96C7E" w:rsidRDefault="00C96C7E">
      <w:pPr>
        <w:rPr>
          <w:rFonts w:ascii="Arial" w:eastAsia="Arial" w:hAnsi="Arial" w:cs="Arial"/>
          <w:color w:val="000000"/>
        </w:rPr>
      </w:pPr>
    </w:p>
    <w:p w14:paraId="00000077" w14:textId="77777777" w:rsidR="00C96C7E" w:rsidRDefault="00C96C7E">
      <w:pPr>
        <w:rPr>
          <w:rFonts w:ascii="Arial" w:eastAsia="Arial" w:hAnsi="Arial" w:cs="Arial"/>
          <w:color w:val="000000"/>
        </w:rPr>
      </w:pPr>
    </w:p>
    <w:p w14:paraId="00000078" w14:textId="77777777" w:rsidR="00C96C7E" w:rsidRDefault="00C96C7E">
      <w:pPr>
        <w:rPr>
          <w:rFonts w:ascii="Arial" w:eastAsia="Arial" w:hAnsi="Arial" w:cs="Arial"/>
          <w:color w:val="000000"/>
        </w:rPr>
      </w:pPr>
    </w:p>
    <w:p w14:paraId="00000079" w14:textId="77777777" w:rsidR="00C96C7E" w:rsidRDefault="00C96C7E">
      <w:pPr>
        <w:rPr>
          <w:rFonts w:ascii="Arial" w:eastAsia="Arial" w:hAnsi="Arial" w:cs="Arial"/>
          <w:color w:val="000000"/>
        </w:rPr>
      </w:pPr>
    </w:p>
    <w:p w14:paraId="0000007A" w14:textId="77777777" w:rsidR="00C96C7E" w:rsidRDefault="00C96C7E">
      <w:pPr>
        <w:rPr>
          <w:rFonts w:ascii="Arial" w:eastAsia="Arial" w:hAnsi="Arial" w:cs="Arial"/>
          <w:color w:val="000000"/>
        </w:rPr>
      </w:pPr>
    </w:p>
    <w:p w14:paraId="0000007B" w14:textId="77777777" w:rsidR="00C96C7E" w:rsidRDefault="00C96C7E">
      <w:pPr>
        <w:rPr>
          <w:rFonts w:ascii="Arial" w:eastAsia="Arial" w:hAnsi="Arial" w:cs="Arial"/>
          <w:color w:val="000000"/>
        </w:rPr>
      </w:pPr>
    </w:p>
    <w:p w14:paraId="0000007C" w14:textId="77777777" w:rsidR="00C96C7E" w:rsidRDefault="00C96C7E">
      <w:pPr>
        <w:rPr>
          <w:rFonts w:ascii="Arial" w:eastAsia="Arial" w:hAnsi="Arial" w:cs="Arial"/>
          <w:color w:val="000000"/>
        </w:rPr>
      </w:pPr>
    </w:p>
    <w:p w14:paraId="0000007D" w14:textId="77777777" w:rsidR="00C96C7E" w:rsidRDefault="00C96C7E">
      <w:pPr>
        <w:rPr>
          <w:rFonts w:ascii="Arial" w:eastAsia="Arial" w:hAnsi="Arial" w:cs="Arial"/>
          <w:color w:val="000000"/>
        </w:rPr>
      </w:pPr>
    </w:p>
    <w:p w14:paraId="0000007E" w14:textId="77777777" w:rsidR="00C96C7E" w:rsidRDefault="005803E6">
      <w:pPr>
        <w:rPr>
          <w:rFonts w:ascii="Arial" w:eastAsia="Arial" w:hAnsi="Arial" w:cs="Arial"/>
          <w:color w:val="000000"/>
        </w:rPr>
      </w:pPr>
      <w:proofErr w:type="gramStart"/>
      <w:r>
        <w:rPr>
          <w:rFonts w:ascii="Arial" w:eastAsia="Arial" w:hAnsi="Arial" w:cs="Arial"/>
          <w:b/>
          <w:color w:val="000000"/>
          <w:u w:val="single"/>
        </w:rPr>
        <w:t>Note:</w:t>
      </w:r>
      <w:proofErr w:type="gramEnd"/>
      <w:r>
        <w:rPr>
          <w:rFonts w:ascii="Arial" w:eastAsia="Arial" w:hAnsi="Arial" w:cs="Arial"/>
          <w:color w:val="000000"/>
        </w:rPr>
        <w:t xml:space="preserve"> l’afficheur LCD 2*16 caractères est connecté sur le bus I2C (demander à l’examinateur si ce n’est pas réalisé)</w:t>
      </w:r>
    </w:p>
    <w:p w14:paraId="0000007F" w14:textId="77777777" w:rsidR="00C96C7E" w:rsidRDefault="00C96C7E">
      <w:pPr>
        <w:rPr>
          <w:rFonts w:ascii="Arial" w:eastAsia="Arial" w:hAnsi="Arial" w:cs="Arial"/>
          <w:color w:val="000000"/>
        </w:rPr>
      </w:pPr>
    </w:p>
    <w:p w14:paraId="00000080" w14:textId="77777777" w:rsidR="00C96C7E" w:rsidRDefault="005803E6">
      <w:pPr>
        <w:numPr>
          <w:ilvl w:val="0"/>
          <w:numId w:val="5"/>
        </w:numPr>
        <w:rPr>
          <w:rFonts w:ascii="Arial" w:eastAsia="Arial" w:hAnsi="Arial" w:cs="Arial"/>
          <w:color w:val="000000"/>
        </w:rPr>
      </w:pPr>
      <w:r>
        <w:rPr>
          <w:rFonts w:ascii="Arial" w:eastAsia="Arial" w:hAnsi="Arial" w:cs="Arial"/>
          <w:color w:val="000000"/>
        </w:rPr>
        <w:t>Compléter le programme pour réaliser l’algorithme suivant :</w:t>
      </w:r>
    </w:p>
    <w:p w14:paraId="00000081" w14:textId="77777777" w:rsidR="00C96C7E" w:rsidRDefault="005803E6">
      <w:pPr>
        <w:rPr>
          <w:rFonts w:ascii="Arial" w:eastAsia="Arial" w:hAnsi="Arial" w:cs="Arial"/>
          <w:color w:val="000000"/>
        </w:rPr>
      </w:pPr>
      <w:r>
        <w:rPr>
          <w:rFonts w:ascii="Arial" w:eastAsia="Arial" w:hAnsi="Arial" w:cs="Arial"/>
          <w:color w:val="000000"/>
        </w:rPr>
        <w:t xml:space="preserve">Initialiser les variables : </w:t>
      </w:r>
    </w:p>
    <w:p w14:paraId="00000082" w14:textId="77777777" w:rsidR="00C96C7E" w:rsidRDefault="005803E6">
      <w:pPr>
        <w:rPr>
          <w:rFonts w:ascii="Arial" w:eastAsia="Arial" w:hAnsi="Arial" w:cs="Arial"/>
          <w:color w:val="000000"/>
        </w:rPr>
      </w:pPr>
      <w:r>
        <w:rPr>
          <w:rFonts w:ascii="Arial" w:eastAsia="Arial" w:hAnsi="Arial" w:cs="Arial"/>
          <w:color w:val="000000"/>
        </w:rPr>
        <w:tab/>
      </w:r>
      <w:proofErr w:type="gramStart"/>
      <w:r>
        <w:rPr>
          <w:rFonts w:ascii="Arial" w:eastAsia="Arial" w:hAnsi="Arial" w:cs="Arial"/>
          <w:color w:val="000000"/>
        </w:rPr>
        <w:t>bit</w:t>
      </w:r>
      <w:proofErr w:type="gramEnd"/>
      <w:r>
        <w:rPr>
          <w:rFonts w:ascii="Arial" w:eastAsia="Arial" w:hAnsi="Arial" w:cs="Arial"/>
          <w:color w:val="000000"/>
        </w:rPr>
        <w:t xml:space="preserve"> </w:t>
      </w:r>
      <w:proofErr w:type="spellStart"/>
      <w:r>
        <w:rPr>
          <w:rFonts w:ascii="Arial" w:eastAsia="Arial" w:hAnsi="Arial" w:cs="Arial"/>
          <w:color w:val="000000"/>
        </w:rPr>
        <w:t>ledstate</w:t>
      </w:r>
      <w:proofErr w:type="spellEnd"/>
      <w:r>
        <w:rPr>
          <w:rFonts w:ascii="Arial" w:eastAsia="Arial" w:hAnsi="Arial" w:cs="Arial"/>
          <w:color w:val="000000"/>
        </w:rPr>
        <w:t xml:space="preserve"> = état bas</w:t>
      </w:r>
    </w:p>
    <w:p w14:paraId="00000083" w14:textId="77777777" w:rsidR="00C96C7E" w:rsidRDefault="005803E6">
      <w:pPr>
        <w:rPr>
          <w:rFonts w:ascii="Arial" w:eastAsia="Arial" w:hAnsi="Arial" w:cs="Arial"/>
          <w:color w:val="000000"/>
        </w:rPr>
      </w:pPr>
      <w:r>
        <w:rPr>
          <w:rFonts w:ascii="Arial" w:eastAsia="Arial" w:hAnsi="Arial" w:cs="Arial"/>
          <w:color w:val="000000"/>
        </w:rPr>
        <w:lastRenderedPageBreak/>
        <w:tab/>
      </w:r>
      <w:proofErr w:type="gramStart"/>
      <w:r>
        <w:rPr>
          <w:rFonts w:ascii="Arial" w:eastAsia="Arial" w:hAnsi="Arial" w:cs="Arial"/>
          <w:color w:val="000000"/>
        </w:rPr>
        <w:t>masse</w:t>
      </w:r>
      <w:proofErr w:type="gramEnd"/>
      <w:r>
        <w:rPr>
          <w:rFonts w:ascii="Arial" w:eastAsia="Arial" w:hAnsi="Arial" w:cs="Arial"/>
          <w:color w:val="000000"/>
        </w:rPr>
        <w:t xml:space="preserve"> = 0.0</w:t>
      </w:r>
    </w:p>
    <w:p w14:paraId="00000084" w14:textId="77777777" w:rsidR="00C96C7E" w:rsidRDefault="005803E6">
      <w:pPr>
        <w:rPr>
          <w:rFonts w:ascii="Arial" w:eastAsia="Arial" w:hAnsi="Arial" w:cs="Arial"/>
          <w:color w:val="000000"/>
        </w:rPr>
      </w:pPr>
      <w:r>
        <w:rPr>
          <w:rFonts w:ascii="Arial" w:eastAsia="Arial" w:hAnsi="Arial" w:cs="Arial"/>
          <w:color w:val="000000"/>
        </w:rPr>
        <w:tab/>
      </w:r>
      <w:proofErr w:type="spellStart"/>
      <w:proofErr w:type="gramStart"/>
      <w:r>
        <w:rPr>
          <w:rFonts w:ascii="Arial" w:eastAsia="Arial" w:hAnsi="Arial" w:cs="Arial"/>
          <w:color w:val="000000"/>
        </w:rPr>
        <w:t>masse</w:t>
      </w:r>
      <w:proofErr w:type="gramEnd"/>
      <w:r>
        <w:rPr>
          <w:rFonts w:ascii="Arial" w:eastAsia="Arial" w:hAnsi="Arial" w:cs="Arial"/>
          <w:color w:val="000000"/>
        </w:rPr>
        <w:t>_critique</w:t>
      </w:r>
      <w:proofErr w:type="spellEnd"/>
      <w:r>
        <w:rPr>
          <w:rFonts w:ascii="Arial" w:eastAsia="Arial" w:hAnsi="Arial" w:cs="Arial"/>
          <w:color w:val="000000"/>
        </w:rPr>
        <w:t xml:space="preserve"> = 10.0</w:t>
      </w:r>
    </w:p>
    <w:p w14:paraId="00000085" w14:textId="77777777" w:rsidR="00C96C7E" w:rsidRDefault="005803E6">
      <w:pPr>
        <w:rPr>
          <w:rFonts w:ascii="Arial" w:eastAsia="Arial" w:hAnsi="Arial" w:cs="Arial"/>
          <w:color w:val="000000"/>
        </w:rPr>
      </w:pPr>
      <w:r>
        <w:rPr>
          <w:rFonts w:ascii="Arial" w:eastAsia="Arial" w:hAnsi="Arial" w:cs="Arial"/>
          <w:color w:val="000000"/>
        </w:rPr>
        <w:t>Initialiser la vitesse de communication à 9600 bauds</w:t>
      </w:r>
    </w:p>
    <w:p w14:paraId="00000086" w14:textId="77777777" w:rsidR="00C96C7E" w:rsidRDefault="005803E6">
      <w:pPr>
        <w:rPr>
          <w:rFonts w:ascii="Arial" w:eastAsia="Arial" w:hAnsi="Arial" w:cs="Arial"/>
          <w:color w:val="000000"/>
        </w:rPr>
      </w:pPr>
      <w:r>
        <w:rPr>
          <w:rFonts w:ascii="Arial" w:eastAsia="Arial" w:hAnsi="Arial" w:cs="Arial"/>
          <w:color w:val="000000"/>
        </w:rPr>
        <w:t>Afficher sur le moniteur série “Ruche BAC”</w:t>
      </w:r>
    </w:p>
    <w:p w14:paraId="00000087" w14:textId="77777777" w:rsidR="00C96C7E" w:rsidRDefault="005803E6">
      <w:pPr>
        <w:rPr>
          <w:rFonts w:ascii="Arial" w:eastAsia="Arial" w:hAnsi="Arial" w:cs="Arial"/>
          <w:color w:val="000000"/>
        </w:rPr>
      </w:pPr>
      <w:r>
        <w:rPr>
          <w:rFonts w:ascii="Arial" w:eastAsia="Arial" w:hAnsi="Arial" w:cs="Arial"/>
          <w:color w:val="000000"/>
        </w:rPr>
        <w:t>Initialiser l’afficheur LCD</w:t>
      </w:r>
    </w:p>
    <w:p w14:paraId="00000088" w14:textId="77777777" w:rsidR="00C96C7E" w:rsidRDefault="005803E6">
      <w:pPr>
        <w:rPr>
          <w:rFonts w:ascii="Arial" w:eastAsia="Arial" w:hAnsi="Arial" w:cs="Arial"/>
          <w:color w:val="000000"/>
        </w:rPr>
      </w:pPr>
      <w:r>
        <w:rPr>
          <w:rFonts w:ascii="Arial" w:eastAsia="Arial" w:hAnsi="Arial" w:cs="Arial"/>
          <w:color w:val="000000"/>
        </w:rPr>
        <w:t>Rétro-éclairer le LCD en Vert</w:t>
      </w:r>
    </w:p>
    <w:p w14:paraId="00000089" w14:textId="77777777" w:rsidR="00C96C7E" w:rsidRDefault="005803E6">
      <w:pPr>
        <w:rPr>
          <w:rFonts w:ascii="Arial" w:eastAsia="Arial" w:hAnsi="Arial" w:cs="Arial"/>
          <w:color w:val="000000"/>
        </w:rPr>
      </w:pPr>
      <w:r>
        <w:rPr>
          <w:rFonts w:ascii="Arial" w:eastAsia="Arial" w:hAnsi="Arial" w:cs="Arial"/>
          <w:color w:val="000000"/>
        </w:rPr>
        <w:t>Initialiser le HX711 (broches et facteur échelle)</w:t>
      </w:r>
    </w:p>
    <w:p w14:paraId="0000008A" w14:textId="77777777" w:rsidR="00C96C7E" w:rsidRDefault="00C96C7E">
      <w:pPr>
        <w:rPr>
          <w:rFonts w:ascii="Arial" w:eastAsia="Arial" w:hAnsi="Arial" w:cs="Arial"/>
          <w:color w:val="000000"/>
        </w:rPr>
      </w:pPr>
    </w:p>
    <w:p w14:paraId="0000008B" w14:textId="77777777" w:rsidR="00C96C7E" w:rsidRDefault="005803E6">
      <w:pPr>
        <w:rPr>
          <w:rFonts w:ascii="Courier New" w:eastAsia="Courier New" w:hAnsi="Courier New" w:cs="Courier New"/>
          <w:color w:val="000000"/>
        </w:rPr>
      </w:pPr>
      <w:r>
        <w:rPr>
          <w:rFonts w:ascii="Courier New" w:eastAsia="Courier New" w:hAnsi="Courier New" w:cs="Courier New"/>
          <w:b/>
          <w:color w:val="000000"/>
        </w:rPr>
        <w:t>Tant que</w:t>
      </w:r>
      <w:r>
        <w:rPr>
          <w:rFonts w:ascii="Courier New" w:eastAsia="Courier New" w:hAnsi="Courier New" w:cs="Courier New"/>
          <w:color w:val="000000"/>
        </w:rPr>
        <w:t xml:space="preserve"> la carte n’est pas réinitialisée</w:t>
      </w:r>
    </w:p>
    <w:p w14:paraId="0000008C" w14:textId="77777777" w:rsidR="00C96C7E" w:rsidRDefault="005803E6">
      <w:pPr>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b/>
          <w:color w:val="000000"/>
        </w:rPr>
        <w:t>S</w:t>
      </w:r>
      <w:r>
        <w:rPr>
          <w:rFonts w:ascii="Courier New" w:eastAsia="Courier New" w:hAnsi="Courier New" w:cs="Courier New"/>
          <w:color w:val="000000"/>
        </w:rPr>
        <w:t>i le Bouton poussoir est appuyé</w:t>
      </w:r>
    </w:p>
    <w:p w14:paraId="0000008D" w14:textId="77777777" w:rsidR="00C96C7E" w:rsidRDefault="005803E6">
      <w:pPr>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Tarer le capteur de masse</w:t>
      </w:r>
    </w:p>
    <w:p w14:paraId="0000008E" w14:textId="77777777" w:rsidR="00C96C7E" w:rsidRDefault="005803E6">
      <w:pPr>
        <w:rPr>
          <w:rFonts w:ascii="Courier New" w:eastAsia="Courier New" w:hAnsi="Courier New" w:cs="Courier New"/>
          <w:color w:val="000000"/>
          <w:shd w:val="clear" w:color="auto" w:fill="8E7CC3"/>
        </w:rPr>
      </w:pPr>
      <w:r>
        <w:rPr>
          <w:rFonts w:ascii="Courier New" w:eastAsia="Courier New" w:hAnsi="Courier New" w:cs="Courier New"/>
          <w:color w:val="000000"/>
        </w:rPr>
        <w:tab/>
      </w:r>
      <w:r>
        <w:rPr>
          <w:rFonts w:ascii="Courier New" w:eastAsia="Courier New" w:hAnsi="Courier New" w:cs="Courier New"/>
          <w:color w:val="000000"/>
        </w:rPr>
        <w:tab/>
        <w:t xml:space="preserve">Informer l’utilisateur : Moniteur série et LCD, </w:t>
      </w:r>
      <w:proofErr w:type="spellStart"/>
      <w:r>
        <w:rPr>
          <w:rFonts w:ascii="Courier New" w:eastAsia="Courier New" w:hAnsi="Courier New" w:cs="Courier New"/>
          <w:color w:val="000000"/>
          <w:shd w:val="clear" w:color="auto" w:fill="8E7CC3"/>
        </w:rPr>
        <w:t>retro-eclairage</w:t>
      </w:r>
      <w:proofErr w:type="spellEnd"/>
    </w:p>
    <w:p w14:paraId="0000008F" w14:textId="77777777" w:rsidR="00C96C7E" w:rsidRDefault="005803E6">
      <w:pPr>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Attendre 1s</w:t>
      </w:r>
    </w:p>
    <w:p w14:paraId="00000090" w14:textId="77777777" w:rsidR="00C96C7E" w:rsidRDefault="005803E6">
      <w:pPr>
        <w:rPr>
          <w:rFonts w:ascii="Courier New" w:eastAsia="Courier New" w:hAnsi="Courier New" w:cs="Courier New"/>
          <w:b/>
          <w:color w:val="000000"/>
        </w:rPr>
      </w:pPr>
      <w:r>
        <w:rPr>
          <w:rFonts w:ascii="Courier New" w:eastAsia="Courier New" w:hAnsi="Courier New" w:cs="Courier New"/>
          <w:color w:val="000000"/>
        </w:rPr>
        <w:tab/>
      </w:r>
      <w:r>
        <w:rPr>
          <w:rFonts w:ascii="Courier New" w:eastAsia="Courier New" w:hAnsi="Courier New" w:cs="Courier New"/>
          <w:b/>
          <w:color w:val="000000"/>
        </w:rPr>
        <w:t>Fin Si</w:t>
      </w:r>
    </w:p>
    <w:p w14:paraId="00000091" w14:textId="77777777" w:rsidR="00C96C7E" w:rsidRDefault="005803E6">
      <w:pPr>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b/>
          <w:color w:val="000000"/>
        </w:rPr>
        <w:t>Si</w:t>
      </w:r>
      <w:r>
        <w:rPr>
          <w:rFonts w:ascii="Courier New" w:eastAsia="Courier New" w:hAnsi="Courier New" w:cs="Courier New"/>
          <w:color w:val="000000"/>
        </w:rPr>
        <w:t xml:space="preserve"> le résultat de la mesure est disponible</w:t>
      </w:r>
    </w:p>
    <w:p w14:paraId="00000092" w14:textId="77777777" w:rsidR="00C96C7E" w:rsidRDefault="005803E6">
      <w:pPr>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Lire la masse</w:t>
      </w:r>
    </w:p>
    <w:p w14:paraId="00000093" w14:textId="77777777" w:rsidR="00C96C7E" w:rsidRDefault="005803E6">
      <w:pPr>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Informer l’utilisateur : Moniteur série et LCD</w:t>
      </w:r>
    </w:p>
    <w:p w14:paraId="00000094" w14:textId="77777777" w:rsidR="00C96C7E" w:rsidRDefault="005803E6">
      <w:pPr>
        <w:rPr>
          <w:rFonts w:ascii="Courier New" w:eastAsia="Courier New" w:hAnsi="Courier New" w:cs="Courier New"/>
          <w:b/>
          <w:color w:val="000000"/>
        </w:rPr>
      </w:pPr>
      <w:r>
        <w:rPr>
          <w:rFonts w:ascii="Courier New" w:eastAsia="Courier New" w:hAnsi="Courier New" w:cs="Courier New"/>
          <w:color w:val="000000"/>
        </w:rPr>
        <w:tab/>
      </w:r>
      <w:r>
        <w:rPr>
          <w:rFonts w:ascii="Courier New" w:eastAsia="Courier New" w:hAnsi="Courier New" w:cs="Courier New"/>
          <w:b/>
          <w:color w:val="000000"/>
        </w:rPr>
        <w:t>Fin Si</w:t>
      </w:r>
    </w:p>
    <w:p w14:paraId="00000095" w14:textId="77777777" w:rsidR="00C96C7E" w:rsidRDefault="005803E6">
      <w:pPr>
        <w:ind w:left="720"/>
        <w:rPr>
          <w:rFonts w:ascii="Courier New" w:eastAsia="Courier New" w:hAnsi="Courier New" w:cs="Courier New"/>
          <w:color w:val="000000"/>
        </w:rPr>
      </w:pPr>
      <w:r>
        <w:rPr>
          <w:rFonts w:ascii="Courier New" w:eastAsia="Courier New" w:hAnsi="Courier New" w:cs="Courier New"/>
          <w:b/>
          <w:color w:val="000000"/>
        </w:rPr>
        <w:t>Si</w:t>
      </w:r>
      <w:r>
        <w:rPr>
          <w:rFonts w:ascii="Courier New" w:eastAsia="Courier New" w:hAnsi="Courier New" w:cs="Courier New"/>
          <w:color w:val="000000"/>
        </w:rPr>
        <w:t xml:space="preserve"> la masse mesurée est en dessous de la masse critique</w:t>
      </w:r>
    </w:p>
    <w:p w14:paraId="00000096" w14:textId="77777777" w:rsidR="00C96C7E" w:rsidRDefault="005803E6">
      <w:pPr>
        <w:ind w:left="720"/>
        <w:rPr>
          <w:rFonts w:ascii="Courier New" w:eastAsia="Courier New" w:hAnsi="Courier New" w:cs="Courier New"/>
          <w:color w:val="000000"/>
        </w:rPr>
      </w:pPr>
      <w:r>
        <w:rPr>
          <w:rFonts w:ascii="Courier New" w:eastAsia="Courier New" w:hAnsi="Courier New" w:cs="Courier New"/>
          <w:color w:val="000000"/>
        </w:rPr>
        <w:tab/>
        <w:t xml:space="preserve">Informer </w:t>
      </w:r>
      <w:proofErr w:type="gramStart"/>
      <w:r>
        <w:rPr>
          <w:rFonts w:ascii="Courier New" w:eastAsia="Courier New" w:hAnsi="Courier New" w:cs="Courier New"/>
          <w:color w:val="000000"/>
        </w:rPr>
        <w:t>l’utilisateur:</w:t>
      </w:r>
      <w:proofErr w:type="gramEnd"/>
      <w:r>
        <w:rPr>
          <w:rFonts w:ascii="Courier New" w:eastAsia="Courier New" w:hAnsi="Courier New" w:cs="Courier New"/>
          <w:color w:val="000000"/>
        </w:rPr>
        <w:t xml:space="preserve"> Mise à l’état haut variable “</w:t>
      </w:r>
      <w:proofErr w:type="spellStart"/>
      <w:r>
        <w:rPr>
          <w:rFonts w:ascii="Courier New" w:eastAsia="Courier New" w:hAnsi="Courier New" w:cs="Courier New"/>
          <w:color w:val="000000"/>
        </w:rPr>
        <w:t>ledState</w:t>
      </w:r>
      <w:proofErr w:type="spellEnd"/>
      <w:r>
        <w:rPr>
          <w:rFonts w:ascii="Courier New" w:eastAsia="Courier New" w:hAnsi="Courier New" w:cs="Courier New"/>
          <w:color w:val="000000"/>
        </w:rPr>
        <w:t>” , rétro-éclairage LCD</w:t>
      </w:r>
    </w:p>
    <w:p w14:paraId="00000097" w14:textId="77777777" w:rsidR="00C96C7E" w:rsidRDefault="005803E6">
      <w:pPr>
        <w:ind w:left="720"/>
        <w:rPr>
          <w:rFonts w:ascii="Courier New" w:eastAsia="Courier New" w:hAnsi="Courier New" w:cs="Courier New"/>
          <w:b/>
          <w:color w:val="000000"/>
        </w:rPr>
      </w:pPr>
      <w:r>
        <w:rPr>
          <w:rFonts w:ascii="Courier New" w:eastAsia="Courier New" w:hAnsi="Courier New" w:cs="Courier New"/>
          <w:b/>
          <w:color w:val="000000"/>
        </w:rPr>
        <w:t>Sinon</w:t>
      </w:r>
    </w:p>
    <w:p w14:paraId="00000098" w14:textId="77777777" w:rsidR="00C96C7E" w:rsidRDefault="005803E6">
      <w:pPr>
        <w:ind w:left="720"/>
        <w:rPr>
          <w:rFonts w:ascii="Courier New" w:eastAsia="Courier New" w:hAnsi="Courier New" w:cs="Courier New"/>
          <w:color w:val="000000"/>
        </w:rPr>
      </w:pPr>
      <w:r>
        <w:rPr>
          <w:rFonts w:ascii="Courier New" w:eastAsia="Courier New" w:hAnsi="Courier New" w:cs="Courier New"/>
          <w:color w:val="000000"/>
        </w:rPr>
        <w:tab/>
        <w:t xml:space="preserve">Informer </w:t>
      </w:r>
      <w:proofErr w:type="gramStart"/>
      <w:r>
        <w:rPr>
          <w:rFonts w:ascii="Courier New" w:eastAsia="Courier New" w:hAnsi="Courier New" w:cs="Courier New"/>
          <w:color w:val="000000"/>
        </w:rPr>
        <w:t>l’utilisateur:</w:t>
      </w:r>
      <w:proofErr w:type="gramEnd"/>
      <w:r>
        <w:rPr>
          <w:rFonts w:ascii="Courier New" w:eastAsia="Courier New" w:hAnsi="Courier New" w:cs="Courier New"/>
          <w:color w:val="000000"/>
        </w:rPr>
        <w:t xml:space="preserve"> Mise à l’état bas variable “</w:t>
      </w:r>
      <w:proofErr w:type="spellStart"/>
      <w:r>
        <w:rPr>
          <w:rFonts w:ascii="Courier New" w:eastAsia="Courier New" w:hAnsi="Courier New" w:cs="Courier New"/>
          <w:color w:val="000000"/>
        </w:rPr>
        <w:t>ledState</w:t>
      </w:r>
      <w:proofErr w:type="spellEnd"/>
      <w:r>
        <w:rPr>
          <w:rFonts w:ascii="Courier New" w:eastAsia="Courier New" w:hAnsi="Courier New" w:cs="Courier New"/>
          <w:color w:val="000000"/>
        </w:rPr>
        <w:t>” , rétro-éclairage LCD</w:t>
      </w:r>
    </w:p>
    <w:p w14:paraId="00000099" w14:textId="77777777" w:rsidR="00C96C7E" w:rsidRDefault="005803E6">
      <w:pPr>
        <w:ind w:left="720"/>
        <w:rPr>
          <w:rFonts w:ascii="Courier New" w:eastAsia="Courier New" w:hAnsi="Courier New" w:cs="Courier New"/>
          <w:b/>
          <w:color w:val="000000"/>
        </w:rPr>
      </w:pPr>
      <w:r>
        <w:rPr>
          <w:rFonts w:ascii="Courier New" w:eastAsia="Courier New" w:hAnsi="Courier New" w:cs="Courier New"/>
          <w:b/>
          <w:color w:val="000000"/>
        </w:rPr>
        <w:t>Fin Si</w:t>
      </w:r>
    </w:p>
    <w:p w14:paraId="0000009A" w14:textId="77777777" w:rsidR="00C96C7E" w:rsidRDefault="005803E6">
      <w:pPr>
        <w:ind w:left="720"/>
        <w:rPr>
          <w:rFonts w:ascii="Courier New" w:eastAsia="Courier New" w:hAnsi="Courier New" w:cs="Courier New"/>
          <w:color w:val="000000"/>
        </w:rPr>
      </w:pPr>
      <w:r>
        <w:rPr>
          <w:rFonts w:ascii="Courier New" w:eastAsia="Courier New" w:hAnsi="Courier New" w:cs="Courier New"/>
          <w:color w:val="000000"/>
        </w:rPr>
        <w:t>Commander l’éclairage de la DEL</w:t>
      </w:r>
      <w:r>
        <w:rPr>
          <w:rFonts w:ascii="Courier New" w:eastAsia="Courier New" w:hAnsi="Courier New" w:cs="Courier New"/>
          <w:color w:val="000000"/>
        </w:rPr>
        <w:tab/>
      </w:r>
    </w:p>
    <w:p w14:paraId="0000009B" w14:textId="77777777" w:rsidR="00C96C7E" w:rsidRDefault="005803E6">
      <w:pPr>
        <w:rPr>
          <w:rFonts w:ascii="Courier New" w:eastAsia="Courier New" w:hAnsi="Courier New" w:cs="Courier New"/>
          <w:b/>
          <w:color w:val="000000"/>
        </w:rPr>
      </w:pPr>
      <w:r>
        <w:rPr>
          <w:rFonts w:ascii="Courier New" w:eastAsia="Courier New" w:hAnsi="Courier New" w:cs="Courier New"/>
          <w:b/>
          <w:color w:val="000000"/>
        </w:rPr>
        <w:t>Fin Tant que</w:t>
      </w:r>
    </w:p>
    <w:p w14:paraId="0000009C" w14:textId="77777777" w:rsidR="00C96C7E" w:rsidRDefault="00C96C7E">
      <w:pPr>
        <w:spacing w:before="0" w:after="160" w:line="259" w:lineRule="auto"/>
        <w:jc w:val="left"/>
        <w:rPr>
          <w:rFonts w:ascii="Courier New" w:eastAsia="Courier New" w:hAnsi="Courier New" w:cs="Courier New"/>
          <w:color w:val="000000"/>
        </w:rPr>
      </w:pPr>
    </w:p>
    <w:p w14:paraId="0000009D" w14:textId="77777777" w:rsidR="00C96C7E" w:rsidRDefault="005803E6">
      <w:pPr>
        <w:pStyle w:val="Sous-titre"/>
        <w:numPr>
          <w:ilvl w:val="0"/>
          <w:numId w:val="12"/>
        </w:numPr>
        <w:rPr>
          <w:sz w:val="24"/>
          <w:szCs w:val="24"/>
        </w:rPr>
      </w:pPr>
      <w:r>
        <w:rPr>
          <w:sz w:val="24"/>
          <w:szCs w:val="24"/>
        </w:rPr>
        <w:t>Simulation</w:t>
      </w:r>
    </w:p>
    <w:p w14:paraId="0000009E" w14:textId="77777777" w:rsidR="00C96C7E" w:rsidRDefault="005803E6">
      <w:pPr>
        <w:rPr>
          <w:rFonts w:ascii="Arial" w:eastAsia="Arial" w:hAnsi="Arial" w:cs="Arial"/>
          <w:color w:val="000000"/>
        </w:rPr>
      </w:pPr>
      <w:r>
        <w:rPr>
          <w:rFonts w:ascii="Arial" w:eastAsia="Arial" w:hAnsi="Arial" w:cs="Arial"/>
          <w:color w:val="000000"/>
        </w:rPr>
        <w:t>a) Ouvrir le fichier “</w:t>
      </w:r>
      <w:proofErr w:type="spellStart"/>
      <w:r>
        <w:rPr>
          <w:rFonts w:ascii="Arial" w:eastAsia="Arial" w:hAnsi="Arial" w:cs="Arial"/>
          <w:color w:val="000000"/>
        </w:rPr>
        <w:t>Simulation_Ruche.pdsprj</w:t>
      </w:r>
      <w:proofErr w:type="spellEnd"/>
      <w:r>
        <w:rPr>
          <w:rFonts w:ascii="Arial" w:eastAsia="Arial" w:hAnsi="Arial" w:cs="Arial"/>
          <w:color w:val="000000"/>
        </w:rPr>
        <w:t xml:space="preserve"> dans le dossier SOURCE ().</w:t>
      </w:r>
    </w:p>
    <w:p w14:paraId="0000009F" w14:textId="1A7BF0F4" w:rsidR="00C96C7E" w:rsidRDefault="005803E6">
      <w:pPr>
        <w:rPr>
          <w:rFonts w:ascii="Arial" w:eastAsia="Arial" w:hAnsi="Arial" w:cs="Arial"/>
          <w:color w:val="000000"/>
        </w:rPr>
      </w:pPr>
      <w:r>
        <w:rPr>
          <w:rFonts w:ascii="Arial" w:eastAsia="Arial" w:hAnsi="Arial" w:cs="Arial"/>
          <w:color w:val="000000"/>
        </w:rPr>
        <w:t xml:space="preserve">b) Dans </w:t>
      </w:r>
      <w:sdt>
        <w:sdtPr>
          <w:tag w:val="goog_rdk_2"/>
          <w:id w:val="995076899"/>
        </w:sdtPr>
        <w:sdtEndPr/>
        <w:sdtContent/>
      </w:sdt>
      <w:r>
        <w:rPr>
          <w:rFonts w:ascii="Arial" w:eastAsia="Arial" w:hAnsi="Arial" w:cs="Arial"/>
          <w:color w:val="000000"/>
        </w:rPr>
        <w:t>l’Arduino UNO</w:t>
      </w:r>
      <w:r w:rsidR="0076278E">
        <w:rPr>
          <w:rFonts w:ascii="Arial" w:eastAsia="Arial" w:hAnsi="Arial" w:cs="Arial"/>
          <w:color w:val="000000"/>
        </w:rPr>
        <w:t>,</w:t>
      </w:r>
      <w:r>
        <w:rPr>
          <w:rFonts w:ascii="Arial" w:eastAsia="Arial" w:hAnsi="Arial" w:cs="Arial"/>
          <w:color w:val="000000"/>
        </w:rPr>
        <w:t xml:space="preserve"> charger le </w:t>
      </w:r>
      <w:sdt>
        <w:sdtPr>
          <w:tag w:val="goog_rdk_3"/>
          <w:id w:val="-1971884765"/>
        </w:sdtPr>
        <w:sdtEndPr/>
        <w:sdtContent/>
      </w:sdt>
      <w:sdt>
        <w:sdtPr>
          <w:tag w:val="goog_rdk_4"/>
          <w:id w:val="-209582692"/>
        </w:sdtPr>
        <w:sdtEndPr/>
        <w:sdtContent/>
      </w:sdt>
      <w:r>
        <w:rPr>
          <w:rFonts w:ascii="Arial" w:eastAsia="Arial" w:hAnsi="Arial" w:cs="Arial"/>
          <w:color w:val="000000"/>
        </w:rPr>
        <w:t>programme compilé en allant dans “ Program File = ”.</w:t>
      </w:r>
    </w:p>
    <w:p w14:paraId="000000A0" w14:textId="77777777" w:rsidR="00C96C7E" w:rsidRDefault="005803E6">
      <w:pPr>
        <w:rPr>
          <w:rFonts w:ascii="Arial" w:eastAsia="Arial" w:hAnsi="Arial" w:cs="Arial"/>
          <w:color w:val="000000"/>
        </w:rPr>
      </w:pPr>
      <w:r>
        <w:rPr>
          <w:rFonts w:ascii="Arial" w:eastAsia="Arial" w:hAnsi="Arial" w:cs="Arial"/>
          <w:color w:val="000000"/>
        </w:rPr>
        <w:t>Le fichier du programme compilé de la ruche doit être au format (.</w:t>
      </w:r>
      <w:proofErr w:type="spellStart"/>
      <w:r>
        <w:rPr>
          <w:rFonts w:ascii="Arial" w:eastAsia="Arial" w:hAnsi="Arial" w:cs="Arial"/>
          <w:color w:val="000000"/>
        </w:rPr>
        <w:t>hex</w:t>
      </w:r>
      <w:proofErr w:type="spellEnd"/>
      <w:r>
        <w:rPr>
          <w:rFonts w:ascii="Arial" w:eastAsia="Arial" w:hAnsi="Arial" w:cs="Arial"/>
          <w:color w:val="000000"/>
        </w:rPr>
        <w:t>)</w:t>
      </w:r>
    </w:p>
    <w:p w14:paraId="000000A1" w14:textId="733B6F7E" w:rsidR="00C96C7E" w:rsidRDefault="00C96C7E">
      <w:pPr>
        <w:rPr>
          <w:rFonts w:ascii="Arial" w:eastAsia="Arial" w:hAnsi="Arial" w:cs="Arial"/>
          <w:color w:val="000000"/>
        </w:rPr>
      </w:pPr>
    </w:p>
    <w:p w14:paraId="4A312637" w14:textId="77777777" w:rsidR="005B0604" w:rsidRDefault="005B0604">
      <w:pPr>
        <w:rPr>
          <w:rFonts w:ascii="Arial" w:eastAsia="Arial" w:hAnsi="Arial" w:cs="Arial"/>
          <w:color w:val="000000"/>
        </w:rPr>
      </w:pPr>
    </w:p>
    <w:p w14:paraId="000000A2" w14:textId="77777777" w:rsidR="00C96C7E" w:rsidRDefault="005803E6">
      <w:r>
        <w:rPr>
          <w:noProof/>
        </w:rPr>
        <w:drawing>
          <wp:inline distT="114300" distB="114300" distL="114300" distR="114300" wp14:anchorId="2D250739" wp14:editId="0092E97B">
            <wp:extent cx="6263330" cy="441960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263330" cy="4419600"/>
                    </a:xfrm>
                    <a:prstGeom prst="rect">
                      <a:avLst/>
                    </a:prstGeom>
                    <a:ln/>
                  </pic:spPr>
                </pic:pic>
              </a:graphicData>
            </a:graphic>
          </wp:inline>
        </w:drawing>
      </w:r>
    </w:p>
    <w:p w14:paraId="000000A3" w14:textId="77777777" w:rsidR="00C96C7E" w:rsidRDefault="00C96C7E">
      <w:pPr>
        <w:rPr>
          <w:rFonts w:ascii="Arial" w:eastAsia="Arial" w:hAnsi="Arial" w:cs="Arial"/>
          <w:color w:val="000000"/>
        </w:rPr>
      </w:pPr>
    </w:p>
    <w:p w14:paraId="000000A4" w14:textId="77777777" w:rsidR="00C96C7E" w:rsidRDefault="005803E6">
      <w:pPr>
        <w:rPr>
          <w:rFonts w:ascii="Arial" w:eastAsia="Arial" w:hAnsi="Arial" w:cs="Arial"/>
          <w:color w:val="000000"/>
        </w:rPr>
      </w:pPr>
      <w:r>
        <w:rPr>
          <w:rFonts w:ascii="Arial" w:eastAsia="Arial" w:hAnsi="Arial" w:cs="Arial"/>
          <w:color w:val="000000"/>
        </w:rPr>
        <w:t>c) Régler le paramètre de la jauge (LOADCELL) comme suit :</w:t>
      </w:r>
      <w:r>
        <w:rPr>
          <w:rFonts w:ascii="Arial" w:eastAsia="Arial" w:hAnsi="Arial" w:cs="Arial"/>
          <w:color w:val="000000"/>
        </w:rPr>
        <w:br/>
      </w:r>
      <w:r>
        <w:rPr>
          <w:rFonts w:ascii="Arial" w:eastAsia="Arial" w:hAnsi="Arial" w:cs="Arial"/>
          <w:color w:val="000000"/>
        </w:rPr>
        <w:br/>
        <w:t xml:space="preserve">% </w:t>
      </w:r>
      <w:proofErr w:type="spellStart"/>
      <w:r>
        <w:rPr>
          <w:rFonts w:ascii="Arial" w:eastAsia="Arial" w:hAnsi="Arial" w:cs="Arial"/>
          <w:color w:val="000000"/>
        </w:rPr>
        <w:t>Step</w:t>
      </w:r>
      <w:proofErr w:type="spellEnd"/>
      <w:r>
        <w:rPr>
          <w:rFonts w:ascii="Arial" w:eastAsia="Arial" w:hAnsi="Arial" w:cs="Arial"/>
          <w:color w:val="000000"/>
        </w:rPr>
        <w:t xml:space="preserve"> : indique ici +/- 10% pour incrémenter </w:t>
      </w:r>
      <w:proofErr w:type="gramStart"/>
      <w:r>
        <w:rPr>
          <w:rFonts w:ascii="Arial" w:eastAsia="Arial" w:hAnsi="Arial" w:cs="Arial"/>
          <w:color w:val="000000"/>
        </w:rPr>
        <w:t>la charge modifiables</w:t>
      </w:r>
      <w:proofErr w:type="gramEnd"/>
      <w:r>
        <w:rPr>
          <w:rFonts w:ascii="Arial" w:eastAsia="Arial" w:hAnsi="Arial" w:cs="Arial"/>
          <w:color w:val="000000"/>
        </w:rPr>
        <w:t xml:space="preserve"> avec les boutons + et - de l’interface graphique</w:t>
      </w:r>
      <w:r>
        <w:rPr>
          <w:noProof/>
        </w:rPr>
        <w:drawing>
          <wp:anchor distT="114300" distB="114300" distL="114300" distR="114300" simplePos="0" relativeHeight="251662336" behindDoc="0" locked="0" layoutInCell="1" hidden="0" allowOverlap="1" wp14:anchorId="1F13CA02" wp14:editId="55397CA7">
            <wp:simplePos x="0" y="0"/>
            <wp:positionH relativeFrom="column">
              <wp:posOffset>57151</wp:posOffset>
            </wp:positionH>
            <wp:positionV relativeFrom="paragraph">
              <wp:posOffset>457200</wp:posOffset>
            </wp:positionV>
            <wp:extent cx="1680528" cy="2333625"/>
            <wp:effectExtent l="12700" t="12700" r="12700" b="12700"/>
            <wp:wrapSquare wrapText="bothSides" distT="114300" distB="114300" distL="114300" distR="11430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680528" cy="2333625"/>
                    </a:xfrm>
                    <a:prstGeom prst="rect">
                      <a:avLst/>
                    </a:prstGeom>
                    <a:ln w="12700">
                      <a:solidFill>
                        <a:srgbClr val="000000"/>
                      </a:solidFill>
                      <a:prstDash val="solid"/>
                    </a:ln>
                  </pic:spPr>
                </pic:pic>
              </a:graphicData>
            </a:graphic>
          </wp:anchor>
        </w:drawing>
      </w:r>
    </w:p>
    <w:p w14:paraId="000000A5" w14:textId="77777777" w:rsidR="00C96C7E" w:rsidRDefault="005803E6">
      <w:pPr>
        <w:rPr>
          <w:rFonts w:ascii="Arial" w:eastAsia="Arial" w:hAnsi="Arial" w:cs="Arial"/>
          <w:color w:val="000000"/>
        </w:rPr>
      </w:pPr>
      <w:r>
        <w:rPr>
          <w:rFonts w:ascii="Arial" w:eastAsia="Arial" w:hAnsi="Arial" w:cs="Arial"/>
          <w:color w:val="000000"/>
        </w:rPr>
        <w:t xml:space="preserve">Full </w:t>
      </w:r>
      <w:proofErr w:type="spellStart"/>
      <w:r>
        <w:rPr>
          <w:rFonts w:ascii="Arial" w:eastAsia="Arial" w:hAnsi="Arial" w:cs="Arial"/>
          <w:color w:val="000000"/>
        </w:rPr>
        <w:t>Scale</w:t>
      </w:r>
      <w:proofErr w:type="spellEnd"/>
      <w:r>
        <w:rPr>
          <w:rFonts w:ascii="Arial" w:eastAsia="Arial" w:hAnsi="Arial" w:cs="Arial"/>
          <w:color w:val="000000"/>
        </w:rPr>
        <w:t xml:space="preserve"> (%) ; indique la valeur de la charge relative</w:t>
      </w:r>
    </w:p>
    <w:p w14:paraId="000000A6" w14:textId="77777777" w:rsidR="00C96C7E" w:rsidRDefault="005803E6">
      <w:pPr>
        <w:rPr>
          <w:rFonts w:ascii="Arial" w:eastAsia="Arial" w:hAnsi="Arial" w:cs="Arial"/>
          <w:color w:val="000000"/>
        </w:rPr>
      </w:pPr>
      <w:proofErr w:type="gramStart"/>
      <w:r>
        <w:rPr>
          <w:rFonts w:ascii="Arial" w:eastAsia="Arial" w:hAnsi="Arial" w:cs="Arial"/>
          <w:color w:val="000000"/>
        </w:rPr>
        <w:t>si</w:t>
      </w:r>
      <w:proofErr w:type="gramEnd"/>
      <w:r>
        <w:rPr>
          <w:rFonts w:ascii="Arial" w:eastAsia="Arial" w:hAnsi="Arial" w:cs="Arial"/>
          <w:color w:val="000000"/>
        </w:rPr>
        <w:t xml:space="preserve"> Full </w:t>
      </w:r>
      <w:proofErr w:type="spellStart"/>
      <w:r>
        <w:rPr>
          <w:rFonts w:ascii="Arial" w:eastAsia="Arial" w:hAnsi="Arial" w:cs="Arial"/>
          <w:color w:val="000000"/>
        </w:rPr>
        <w:t>Scale</w:t>
      </w:r>
      <w:proofErr w:type="spellEnd"/>
      <w:r>
        <w:rPr>
          <w:rFonts w:ascii="Arial" w:eastAsia="Arial" w:hAnsi="Arial" w:cs="Arial"/>
          <w:color w:val="000000"/>
        </w:rPr>
        <w:t xml:space="preserve">= 0% la charge à pour valeur 0% de 50Kg soit 0kg </w:t>
      </w:r>
    </w:p>
    <w:p w14:paraId="000000A7" w14:textId="77777777" w:rsidR="00C96C7E" w:rsidRDefault="005803E6">
      <w:pPr>
        <w:rPr>
          <w:rFonts w:ascii="Arial" w:eastAsia="Arial" w:hAnsi="Arial" w:cs="Arial"/>
          <w:color w:val="000000"/>
        </w:rPr>
      </w:pPr>
      <w:proofErr w:type="gramStart"/>
      <w:r>
        <w:rPr>
          <w:rFonts w:ascii="Arial" w:eastAsia="Arial" w:hAnsi="Arial" w:cs="Arial"/>
          <w:color w:val="000000"/>
        </w:rPr>
        <w:t>si</w:t>
      </w:r>
      <w:proofErr w:type="gramEnd"/>
      <w:r>
        <w:rPr>
          <w:rFonts w:ascii="Arial" w:eastAsia="Arial" w:hAnsi="Arial" w:cs="Arial"/>
          <w:color w:val="000000"/>
        </w:rPr>
        <w:t xml:space="preserve"> Full </w:t>
      </w:r>
      <w:proofErr w:type="spellStart"/>
      <w:r>
        <w:rPr>
          <w:rFonts w:ascii="Arial" w:eastAsia="Arial" w:hAnsi="Arial" w:cs="Arial"/>
          <w:color w:val="000000"/>
        </w:rPr>
        <w:t>Scale</w:t>
      </w:r>
      <w:proofErr w:type="spellEnd"/>
      <w:r>
        <w:rPr>
          <w:rFonts w:ascii="Arial" w:eastAsia="Arial" w:hAnsi="Arial" w:cs="Arial"/>
          <w:color w:val="000000"/>
        </w:rPr>
        <w:t xml:space="preserve">= 5% la charge à pour valeur 50% de 50Kg soit 25kg </w:t>
      </w:r>
    </w:p>
    <w:p w14:paraId="000000A8" w14:textId="77777777" w:rsidR="00C96C7E" w:rsidRDefault="005803E6">
      <w:pPr>
        <w:rPr>
          <w:rFonts w:ascii="Arial" w:eastAsia="Arial" w:hAnsi="Arial" w:cs="Arial"/>
          <w:color w:val="000000"/>
        </w:rPr>
      </w:pPr>
      <w:proofErr w:type="gramStart"/>
      <w:r>
        <w:rPr>
          <w:rFonts w:ascii="Arial" w:eastAsia="Arial" w:hAnsi="Arial" w:cs="Arial"/>
          <w:color w:val="000000"/>
        </w:rPr>
        <w:t>si</w:t>
      </w:r>
      <w:proofErr w:type="gramEnd"/>
      <w:r>
        <w:rPr>
          <w:rFonts w:ascii="Arial" w:eastAsia="Arial" w:hAnsi="Arial" w:cs="Arial"/>
          <w:color w:val="000000"/>
        </w:rPr>
        <w:t xml:space="preserve"> Full </w:t>
      </w:r>
      <w:proofErr w:type="spellStart"/>
      <w:r>
        <w:rPr>
          <w:rFonts w:ascii="Arial" w:eastAsia="Arial" w:hAnsi="Arial" w:cs="Arial"/>
          <w:color w:val="000000"/>
        </w:rPr>
        <w:t>Scale</w:t>
      </w:r>
      <w:proofErr w:type="spellEnd"/>
      <w:r>
        <w:rPr>
          <w:rFonts w:ascii="Arial" w:eastAsia="Arial" w:hAnsi="Arial" w:cs="Arial"/>
          <w:color w:val="000000"/>
        </w:rPr>
        <w:t xml:space="preserve">= 100% la charge à pour valeur 100% de 50Kg soit 50Kg </w:t>
      </w:r>
    </w:p>
    <w:p w14:paraId="000000A9" w14:textId="77777777" w:rsidR="00C96C7E" w:rsidRDefault="005803E6">
      <w:pPr>
        <w:rPr>
          <w:rFonts w:ascii="Arial" w:eastAsia="Arial" w:hAnsi="Arial" w:cs="Arial"/>
          <w:color w:val="000000"/>
        </w:rPr>
      </w:pPr>
      <w:r>
        <w:rPr>
          <w:rFonts w:ascii="Arial" w:eastAsia="Arial" w:hAnsi="Arial" w:cs="Arial"/>
          <w:color w:val="000000"/>
        </w:rPr>
        <w:t xml:space="preserve">Bridge Résistances et </w:t>
      </w:r>
      <w:proofErr w:type="spellStart"/>
      <w:r>
        <w:rPr>
          <w:rFonts w:ascii="Arial" w:eastAsia="Arial" w:hAnsi="Arial" w:cs="Arial"/>
          <w:color w:val="000000"/>
        </w:rPr>
        <w:t>Sensitivity</w:t>
      </w:r>
      <w:proofErr w:type="spellEnd"/>
      <w:r>
        <w:rPr>
          <w:rFonts w:ascii="Arial" w:eastAsia="Arial" w:hAnsi="Arial" w:cs="Arial"/>
          <w:color w:val="000000"/>
        </w:rPr>
        <w:t xml:space="preserve"> sont données par le constructeur pour ce capteur.</w:t>
      </w:r>
    </w:p>
    <w:p w14:paraId="000000AA" w14:textId="77777777" w:rsidR="00C96C7E" w:rsidRDefault="00C96C7E">
      <w:pPr>
        <w:jc w:val="center"/>
      </w:pPr>
    </w:p>
    <w:p w14:paraId="000000AB" w14:textId="77777777" w:rsidR="00C96C7E" w:rsidRDefault="005803E6">
      <w:pPr>
        <w:rPr>
          <w:rFonts w:ascii="Arial" w:eastAsia="Arial" w:hAnsi="Arial" w:cs="Arial"/>
          <w:color w:val="000000"/>
        </w:rPr>
      </w:pPr>
      <w:r>
        <w:rPr>
          <w:rFonts w:ascii="Arial" w:eastAsia="Arial" w:hAnsi="Arial" w:cs="Arial"/>
          <w:color w:val="000000"/>
        </w:rPr>
        <w:t xml:space="preserve">d) Pour tester la précision de l’affichage pour de petites </w:t>
      </w:r>
      <w:proofErr w:type="gramStart"/>
      <w:r>
        <w:rPr>
          <w:rFonts w:ascii="Arial" w:eastAsia="Arial" w:hAnsi="Arial" w:cs="Arial"/>
          <w:color w:val="000000"/>
        </w:rPr>
        <w:t>variations:</w:t>
      </w:r>
      <w:proofErr w:type="gramEnd"/>
    </w:p>
    <w:p w14:paraId="000000AC" w14:textId="77777777" w:rsidR="00C96C7E" w:rsidRDefault="005803E6">
      <w:pPr>
        <w:numPr>
          <w:ilvl w:val="0"/>
          <w:numId w:val="1"/>
        </w:numPr>
        <w:rPr>
          <w:rFonts w:ascii="Arial" w:eastAsia="Arial" w:hAnsi="Arial" w:cs="Arial"/>
          <w:color w:val="000000"/>
        </w:rPr>
      </w:pPr>
      <w:r>
        <w:rPr>
          <w:rFonts w:ascii="Arial" w:eastAsia="Arial" w:hAnsi="Arial" w:cs="Arial"/>
          <w:b/>
          <w:color w:val="000000"/>
        </w:rPr>
        <w:t xml:space="preserve">Changer </w:t>
      </w:r>
      <w:r>
        <w:rPr>
          <w:rFonts w:ascii="Arial" w:eastAsia="Arial" w:hAnsi="Arial" w:cs="Arial"/>
          <w:color w:val="000000"/>
        </w:rPr>
        <w:t xml:space="preserve">l’incrément des valeurs modifiables de la jauge avec </w:t>
      </w:r>
      <w:r>
        <w:rPr>
          <w:rFonts w:ascii="Arial" w:eastAsia="Arial" w:hAnsi="Arial" w:cs="Arial"/>
          <w:b/>
          <w:color w:val="000000"/>
        </w:rPr>
        <w:t xml:space="preserve">% </w:t>
      </w:r>
      <w:proofErr w:type="spellStart"/>
      <w:proofErr w:type="gramStart"/>
      <w:r>
        <w:rPr>
          <w:rFonts w:ascii="Arial" w:eastAsia="Arial" w:hAnsi="Arial" w:cs="Arial"/>
          <w:b/>
          <w:color w:val="000000"/>
        </w:rPr>
        <w:t>Step</w:t>
      </w:r>
      <w:proofErr w:type="spellEnd"/>
      <w:r>
        <w:rPr>
          <w:rFonts w:ascii="Arial" w:eastAsia="Arial" w:hAnsi="Arial" w:cs="Arial"/>
          <w:b/>
          <w:color w:val="000000"/>
        </w:rPr>
        <w:t xml:space="preserve">  =</w:t>
      </w:r>
      <w:proofErr w:type="gramEnd"/>
      <w:r>
        <w:rPr>
          <w:rFonts w:ascii="Arial" w:eastAsia="Arial" w:hAnsi="Arial" w:cs="Arial"/>
          <w:b/>
          <w:color w:val="000000"/>
        </w:rPr>
        <w:t xml:space="preserve"> 0.1</w:t>
      </w:r>
    </w:p>
    <w:p w14:paraId="000000AD" w14:textId="77777777" w:rsidR="00C96C7E" w:rsidRDefault="005803E6">
      <w:pPr>
        <w:numPr>
          <w:ilvl w:val="0"/>
          <w:numId w:val="1"/>
        </w:numPr>
        <w:spacing w:before="0"/>
        <w:rPr>
          <w:rFonts w:ascii="Arial" w:eastAsia="Arial" w:hAnsi="Arial" w:cs="Arial"/>
          <w:color w:val="000000"/>
        </w:rPr>
      </w:pPr>
      <w:r>
        <w:rPr>
          <w:rFonts w:ascii="Arial" w:eastAsia="Arial" w:hAnsi="Arial" w:cs="Arial"/>
          <w:b/>
          <w:color w:val="000000"/>
        </w:rPr>
        <w:t>Modifier</w:t>
      </w:r>
      <w:r>
        <w:rPr>
          <w:rFonts w:ascii="Arial" w:eastAsia="Arial" w:hAnsi="Arial" w:cs="Arial"/>
          <w:color w:val="000000"/>
        </w:rPr>
        <w:t xml:space="preserve"> la valeur de la charge autour de la valeur de 25 Kg (50% de la capacité max de la jauge)</w:t>
      </w:r>
    </w:p>
    <w:p w14:paraId="000000AE" w14:textId="77777777" w:rsidR="00C96C7E" w:rsidRDefault="005803E6">
      <w:pPr>
        <w:rPr>
          <w:b/>
        </w:rPr>
      </w:pPr>
      <w:r>
        <w:rPr>
          <w:rFonts w:ascii="Arial" w:eastAsia="Arial" w:hAnsi="Arial" w:cs="Arial"/>
          <w:color w:val="000000"/>
        </w:rPr>
        <w:lastRenderedPageBreak/>
        <w:tab/>
      </w:r>
      <w:r>
        <w:rPr>
          <w:b/>
          <w:noProof/>
        </w:rPr>
        <w:drawing>
          <wp:inline distT="114300" distB="114300" distL="114300" distR="114300" wp14:anchorId="196FF46A" wp14:editId="35A929DC">
            <wp:extent cx="1801650" cy="1129683"/>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801650" cy="1129683"/>
                    </a:xfrm>
                    <a:prstGeom prst="rect">
                      <a:avLst/>
                    </a:prstGeom>
                    <a:ln/>
                  </pic:spPr>
                </pic:pic>
              </a:graphicData>
            </a:graphic>
          </wp:inline>
        </w:drawing>
      </w:r>
      <w:r>
        <w:rPr>
          <w:b/>
        </w:rPr>
        <w:t xml:space="preserve">     </w:t>
      </w:r>
      <w:r>
        <w:rPr>
          <w:b/>
          <w:noProof/>
        </w:rPr>
        <w:drawing>
          <wp:inline distT="114300" distB="114300" distL="114300" distR="114300" wp14:anchorId="61554C58" wp14:editId="41D07130">
            <wp:extent cx="2552700" cy="1266825"/>
            <wp:effectExtent l="0" t="0" r="0" b="9525"/>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53460" cy="1267202"/>
                    </a:xfrm>
                    <a:prstGeom prst="rect">
                      <a:avLst/>
                    </a:prstGeom>
                    <a:ln/>
                  </pic:spPr>
                </pic:pic>
              </a:graphicData>
            </a:graphic>
          </wp:inline>
        </w:drawing>
      </w:r>
    </w:p>
    <w:p w14:paraId="000000AF" w14:textId="77777777" w:rsidR="00C96C7E" w:rsidRDefault="00C96C7E">
      <w:pPr>
        <w:rPr>
          <w:rFonts w:ascii="Arial" w:eastAsia="Arial" w:hAnsi="Arial" w:cs="Arial"/>
          <w:color w:val="000000"/>
        </w:rPr>
      </w:pPr>
    </w:p>
    <w:p w14:paraId="000000B0" w14:textId="1D5CEE6F" w:rsidR="00C96C7E" w:rsidRDefault="005803E6">
      <w:pPr>
        <w:rPr>
          <w:rFonts w:ascii="Arial" w:eastAsia="Arial" w:hAnsi="Arial" w:cs="Arial"/>
          <w:color w:val="000000"/>
        </w:rPr>
      </w:pPr>
      <w:r>
        <w:rPr>
          <w:rFonts w:ascii="Arial" w:eastAsia="Arial" w:hAnsi="Arial" w:cs="Arial"/>
          <w:color w:val="000000"/>
        </w:rPr>
        <w:t xml:space="preserve">e) Pour tester l'alerte lumineuse de la </w:t>
      </w:r>
      <w:proofErr w:type="spellStart"/>
      <w:proofErr w:type="gramStart"/>
      <w:r>
        <w:rPr>
          <w:rFonts w:ascii="Arial" w:eastAsia="Arial" w:hAnsi="Arial" w:cs="Arial"/>
          <w:color w:val="000000"/>
        </w:rPr>
        <w:t>led</w:t>
      </w:r>
      <w:proofErr w:type="spellEnd"/>
      <w:r>
        <w:rPr>
          <w:rFonts w:ascii="Arial" w:eastAsia="Arial" w:hAnsi="Arial" w:cs="Arial"/>
          <w:color w:val="000000"/>
        </w:rPr>
        <w:t>;</w:t>
      </w:r>
      <w:proofErr w:type="gramEnd"/>
      <w:r>
        <w:rPr>
          <w:rFonts w:ascii="Arial" w:eastAsia="Arial" w:hAnsi="Arial" w:cs="Arial"/>
          <w:color w:val="000000"/>
        </w:rPr>
        <w:t xml:space="preserve"> vérifie</w:t>
      </w:r>
      <w:r w:rsidR="009A10C0">
        <w:rPr>
          <w:rFonts w:ascii="Arial" w:eastAsia="Arial" w:hAnsi="Arial" w:cs="Arial"/>
          <w:color w:val="000000"/>
        </w:rPr>
        <w:t>r</w:t>
      </w:r>
      <w:r>
        <w:rPr>
          <w:rFonts w:ascii="Arial" w:eastAsia="Arial" w:hAnsi="Arial" w:cs="Arial"/>
          <w:color w:val="000000"/>
        </w:rPr>
        <w:t xml:space="preserve"> qu’elle s’allume bien si la masse est inférieure à 5kg. </w:t>
      </w:r>
    </w:p>
    <w:p w14:paraId="000000B1" w14:textId="77777777" w:rsidR="00C96C7E" w:rsidRDefault="005803E6">
      <w:pPr>
        <w:numPr>
          <w:ilvl w:val="0"/>
          <w:numId w:val="1"/>
        </w:numPr>
        <w:rPr>
          <w:rFonts w:ascii="Arial" w:eastAsia="Arial" w:hAnsi="Arial" w:cs="Arial"/>
          <w:color w:val="000000"/>
        </w:rPr>
      </w:pPr>
      <w:r>
        <w:rPr>
          <w:rFonts w:ascii="Arial" w:eastAsia="Arial" w:hAnsi="Arial" w:cs="Arial"/>
          <w:b/>
          <w:color w:val="000000"/>
        </w:rPr>
        <w:t xml:space="preserve">Changer </w:t>
      </w:r>
      <w:r>
        <w:rPr>
          <w:rFonts w:ascii="Arial" w:eastAsia="Arial" w:hAnsi="Arial" w:cs="Arial"/>
          <w:color w:val="000000"/>
        </w:rPr>
        <w:t xml:space="preserve">l’incrément des valeurs modifiables de la jauge avec </w:t>
      </w:r>
      <w:r>
        <w:rPr>
          <w:rFonts w:ascii="Arial" w:eastAsia="Arial" w:hAnsi="Arial" w:cs="Arial"/>
          <w:b/>
          <w:color w:val="000000"/>
        </w:rPr>
        <w:t xml:space="preserve">% </w:t>
      </w:r>
      <w:proofErr w:type="spellStart"/>
      <w:proofErr w:type="gramStart"/>
      <w:r>
        <w:rPr>
          <w:rFonts w:ascii="Arial" w:eastAsia="Arial" w:hAnsi="Arial" w:cs="Arial"/>
          <w:b/>
          <w:color w:val="000000"/>
        </w:rPr>
        <w:t>Step</w:t>
      </w:r>
      <w:proofErr w:type="spellEnd"/>
      <w:r>
        <w:rPr>
          <w:rFonts w:ascii="Arial" w:eastAsia="Arial" w:hAnsi="Arial" w:cs="Arial"/>
          <w:b/>
          <w:color w:val="000000"/>
        </w:rPr>
        <w:t xml:space="preserve">  =</w:t>
      </w:r>
      <w:proofErr w:type="gramEnd"/>
      <w:r>
        <w:rPr>
          <w:rFonts w:ascii="Arial" w:eastAsia="Arial" w:hAnsi="Arial" w:cs="Arial"/>
          <w:b/>
          <w:color w:val="000000"/>
        </w:rPr>
        <w:t xml:space="preserve"> 5</w:t>
      </w:r>
    </w:p>
    <w:p w14:paraId="000000B2" w14:textId="77777777" w:rsidR="00C96C7E" w:rsidRDefault="005803E6">
      <w:pPr>
        <w:numPr>
          <w:ilvl w:val="0"/>
          <w:numId w:val="1"/>
        </w:numPr>
        <w:spacing w:before="0"/>
        <w:rPr>
          <w:rFonts w:ascii="Arial" w:eastAsia="Arial" w:hAnsi="Arial" w:cs="Arial"/>
          <w:color w:val="000000"/>
        </w:rPr>
      </w:pPr>
      <w:r>
        <w:rPr>
          <w:rFonts w:ascii="Arial" w:eastAsia="Arial" w:hAnsi="Arial" w:cs="Arial"/>
          <w:b/>
          <w:color w:val="000000"/>
        </w:rPr>
        <w:t>Modifier</w:t>
      </w:r>
      <w:r>
        <w:rPr>
          <w:rFonts w:ascii="Arial" w:eastAsia="Arial" w:hAnsi="Arial" w:cs="Arial"/>
          <w:color w:val="000000"/>
        </w:rPr>
        <w:t xml:space="preserve"> la valeur de la charge autour de </w:t>
      </w:r>
      <w:r>
        <w:rPr>
          <w:rFonts w:ascii="Arial" w:eastAsia="Arial" w:hAnsi="Arial" w:cs="Arial"/>
          <w:b/>
          <w:color w:val="000000"/>
        </w:rPr>
        <w:t>5 kg</w:t>
      </w:r>
    </w:p>
    <w:p w14:paraId="000000B3" w14:textId="77777777" w:rsidR="00C96C7E" w:rsidRDefault="005803E6">
      <w:pPr>
        <w:numPr>
          <w:ilvl w:val="0"/>
          <w:numId w:val="1"/>
        </w:numPr>
        <w:spacing w:before="0"/>
        <w:rPr>
          <w:rFonts w:ascii="Arial" w:eastAsia="Arial" w:hAnsi="Arial" w:cs="Arial"/>
          <w:color w:val="000000"/>
        </w:rPr>
      </w:pPr>
      <w:r>
        <w:rPr>
          <w:rFonts w:ascii="Arial" w:eastAsia="Arial" w:hAnsi="Arial" w:cs="Arial"/>
          <w:b/>
          <w:color w:val="000000"/>
        </w:rPr>
        <w:t xml:space="preserve">Vérifier </w:t>
      </w:r>
      <w:r>
        <w:rPr>
          <w:rFonts w:ascii="Arial" w:eastAsia="Arial" w:hAnsi="Arial" w:cs="Arial"/>
          <w:color w:val="000000"/>
        </w:rPr>
        <w:t xml:space="preserve">l’état de la </w:t>
      </w:r>
      <w:proofErr w:type="spellStart"/>
      <w:r>
        <w:rPr>
          <w:rFonts w:ascii="Arial" w:eastAsia="Arial" w:hAnsi="Arial" w:cs="Arial"/>
          <w:color w:val="000000"/>
        </w:rPr>
        <w:t>led</w:t>
      </w:r>
      <w:proofErr w:type="spellEnd"/>
      <w:r>
        <w:rPr>
          <w:rFonts w:ascii="Arial" w:eastAsia="Arial" w:hAnsi="Arial" w:cs="Arial"/>
          <w:color w:val="000000"/>
        </w:rPr>
        <w:t xml:space="preserve"> </w:t>
      </w:r>
    </w:p>
    <w:p w14:paraId="000000B4" w14:textId="77777777" w:rsidR="00C96C7E" w:rsidRDefault="00C96C7E">
      <w:pPr>
        <w:rPr>
          <w:rFonts w:ascii="Arial" w:eastAsia="Arial" w:hAnsi="Arial" w:cs="Arial"/>
          <w:color w:val="000000"/>
        </w:rPr>
      </w:pPr>
    </w:p>
    <w:p w14:paraId="000000B5" w14:textId="77777777" w:rsidR="00C96C7E" w:rsidRDefault="005803E6">
      <w:pPr>
        <w:pStyle w:val="Sous-titre"/>
        <w:numPr>
          <w:ilvl w:val="0"/>
          <w:numId w:val="12"/>
        </w:numPr>
      </w:pPr>
      <w:bookmarkStart w:id="3" w:name="_heading=h.blbfl6t2tw92" w:colFirst="0" w:colLast="0"/>
      <w:bookmarkEnd w:id="3"/>
      <w:r>
        <w:rPr>
          <w:sz w:val="24"/>
          <w:szCs w:val="24"/>
        </w:rPr>
        <w:t xml:space="preserve">Expérimentation </w:t>
      </w:r>
    </w:p>
    <w:p w14:paraId="000000B6" w14:textId="77777777" w:rsidR="00C96C7E" w:rsidRDefault="005803E6">
      <w:pPr>
        <w:pStyle w:val="Sous-titre"/>
        <w:pBdr>
          <w:top w:val="none" w:sz="0" w:space="0" w:color="000000"/>
          <w:left w:val="none" w:sz="0" w:space="0" w:color="000000"/>
          <w:bottom w:val="none" w:sz="0" w:space="0" w:color="000000"/>
          <w:right w:val="none" w:sz="0" w:space="0" w:color="000000"/>
          <w:between w:val="none" w:sz="0" w:space="0" w:color="000000"/>
        </w:pBdr>
        <w:spacing w:before="240" w:line="276" w:lineRule="auto"/>
        <w:ind w:left="720"/>
        <w:jc w:val="both"/>
        <w:rPr>
          <w:sz w:val="24"/>
          <w:szCs w:val="24"/>
        </w:rPr>
      </w:pPr>
      <w:r>
        <w:rPr>
          <w:sz w:val="24"/>
          <w:szCs w:val="24"/>
        </w:rPr>
        <w:t xml:space="preserve">Maquette sans la masse </w:t>
      </w:r>
      <w:r>
        <w:rPr>
          <w:sz w:val="24"/>
          <w:szCs w:val="24"/>
        </w:rPr>
        <w:tab/>
      </w:r>
      <w:r>
        <w:rPr>
          <w:sz w:val="24"/>
          <w:szCs w:val="24"/>
        </w:rPr>
        <w:tab/>
      </w:r>
      <w:r>
        <w:rPr>
          <w:sz w:val="24"/>
          <w:szCs w:val="24"/>
        </w:rPr>
        <w:tab/>
      </w:r>
      <w:r>
        <w:rPr>
          <w:sz w:val="24"/>
          <w:szCs w:val="24"/>
        </w:rPr>
        <w:tab/>
        <w:t xml:space="preserve">Maquette avec une charge de 2 Kg </w:t>
      </w:r>
    </w:p>
    <w:p w14:paraId="000000B7" w14:textId="77777777" w:rsidR="00C96C7E" w:rsidRDefault="005803E6">
      <w:pPr>
        <w:ind w:firstLine="720"/>
      </w:pPr>
      <w:r>
        <w:rPr>
          <w:noProof/>
        </w:rPr>
        <w:drawing>
          <wp:inline distT="114300" distB="114300" distL="114300" distR="114300" wp14:anchorId="6B0E7C3B" wp14:editId="25C0C990">
            <wp:extent cx="2690720" cy="1733838"/>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690720" cy="1733838"/>
                    </a:xfrm>
                    <a:prstGeom prst="rect">
                      <a:avLst/>
                    </a:prstGeom>
                    <a:ln/>
                  </pic:spPr>
                </pic:pic>
              </a:graphicData>
            </a:graphic>
          </wp:inline>
        </w:drawing>
      </w:r>
      <w:r>
        <w:t xml:space="preserve">             </w:t>
      </w:r>
      <w:r>
        <w:rPr>
          <w:noProof/>
        </w:rPr>
        <w:drawing>
          <wp:inline distT="114300" distB="114300" distL="114300" distR="114300" wp14:anchorId="700162F7" wp14:editId="003E8CC7">
            <wp:extent cx="2518675" cy="1745465"/>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518675" cy="1745465"/>
                    </a:xfrm>
                    <a:prstGeom prst="rect">
                      <a:avLst/>
                    </a:prstGeom>
                    <a:ln/>
                  </pic:spPr>
                </pic:pic>
              </a:graphicData>
            </a:graphic>
          </wp:inline>
        </w:drawing>
      </w:r>
    </w:p>
    <w:p w14:paraId="000000B8" w14:textId="77777777" w:rsidR="00C96C7E" w:rsidRDefault="00C96C7E"/>
    <w:p w14:paraId="000000B9" w14:textId="77777777" w:rsidR="00C96C7E" w:rsidRDefault="00C96C7E"/>
    <w:p w14:paraId="000000BA" w14:textId="77777777" w:rsidR="00C96C7E" w:rsidRDefault="00C96C7E"/>
    <w:p w14:paraId="000000BB" w14:textId="77777777" w:rsidR="00C96C7E" w:rsidRDefault="00C96C7E">
      <w:pPr>
        <w:rPr>
          <w:rFonts w:ascii="Arial" w:eastAsia="Arial" w:hAnsi="Arial" w:cs="Arial"/>
          <w:color w:val="000000"/>
        </w:rPr>
      </w:pPr>
    </w:p>
    <w:sectPr w:rsidR="00C96C7E">
      <w:headerReference w:type="default" r:id="rId19"/>
      <w:footerReference w:type="default" r:id="rId20"/>
      <w:pgSz w:w="11906" w:h="16838"/>
      <w:pgMar w:top="1134" w:right="1021" w:bottom="567" w:left="1021"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B0986" w14:textId="77777777" w:rsidR="00AE1049" w:rsidRDefault="00AE1049">
      <w:pPr>
        <w:spacing w:before="0" w:line="240" w:lineRule="auto"/>
      </w:pPr>
      <w:r>
        <w:separator/>
      </w:r>
    </w:p>
  </w:endnote>
  <w:endnote w:type="continuationSeparator" w:id="0">
    <w:p w14:paraId="4C7B8636" w14:textId="77777777" w:rsidR="00AE1049" w:rsidRDefault="00AE104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DF6F3C50-7C7D-44BE-B5C4-8DDB5F5332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2038E8-453D-43CD-AAC3-2A17A0898F2C}"/>
    <w:embedBold r:id="rId3" w:fontKey="{6194C924-6EC1-4BA4-9476-DE1D2DB0DD74}"/>
  </w:font>
  <w:font w:name="Cambria">
    <w:panose1 w:val="02040503050406030204"/>
    <w:charset w:val="00"/>
    <w:family w:val="roman"/>
    <w:pitch w:val="variable"/>
    <w:sig w:usb0="E00006FF" w:usb1="420024FF" w:usb2="02000000" w:usb3="00000000" w:csb0="0000019F" w:csb1="00000000"/>
    <w:embedRegular r:id="rId4" w:fontKey="{3C4AE385-1AF1-400F-BDC1-F0FB28648CE7}"/>
    <w:embedItalic r:id="rId5" w:fontKey="{001074AB-3668-4240-9ECC-759E48D4B368}"/>
  </w:font>
  <w:font w:name="Comic Sans MS">
    <w:panose1 w:val="030F0702030302020204"/>
    <w:charset w:val="00"/>
    <w:family w:val="script"/>
    <w:pitch w:val="variable"/>
    <w:sig w:usb0="00000687" w:usb1="00000013" w:usb2="00000000" w:usb3="00000000" w:csb0="0000009F" w:csb1="00000000"/>
    <w:embedRegular r:id="rId6" w:fontKey="{FDEE2F35-14F5-4D03-9C72-CEA63FEC7028}"/>
  </w:font>
  <w:font w:name="Tahoma">
    <w:panose1 w:val="020B0604030504040204"/>
    <w:charset w:val="00"/>
    <w:family w:val="swiss"/>
    <w:pitch w:val="variable"/>
    <w:sig w:usb0="E1002EFF" w:usb1="C000605B" w:usb2="00000029" w:usb3="00000000" w:csb0="000101FF" w:csb1="00000000"/>
    <w:embedRegular r:id="rId7" w:fontKey="{B7B5413B-EEA4-45B6-8D0D-A79676B3597F}"/>
  </w:font>
  <w:font w:name="Calibri Light">
    <w:panose1 w:val="020F0302020204030204"/>
    <w:charset w:val="00"/>
    <w:family w:val="swiss"/>
    <w:pitch w:val="variable"/>
    <w:sig w:usb0="E4002EFF" w:usb1="C200247B" w:usb2="00000009" w:usb3="00000000" w:csb0="000001FF" w:csb1="00000000"/>
    <w:embedRegular r:id="rId8" w:fontKey="{5CF21D43-4F6F-44BD-A035-6DFCE12D824C}"/>
    <w:embedBold r:id="rId9" w:fontKey="{7478DF83-0F2C-4110-AF68-DA51AF349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E" w14:textId="02799E3D" w:rsidR="00C96C7E" w:rsidRDefault="005803E6" w:rsidP="00DC65C9">
    <w:pPr>
      <w:pBdr>
        <w:top w:val="nil"/>
        <w:left w:val="nil"/>
        <w:bottom w:val="nil"/>
        <w:right w:val="nil"/>
        <w:between w:val="nil"/>
      </w:pBdr>
      <w:tabs>
        <w:tab w:val="center" w:pos="4536"/>
        <w:tab w:val="right" w:pos="9781"/>
      </w:tabs>
      <w:spacing w:line="240" w:lineRule="auto"/>
      <w:rPr>
        <w:rFonts w:ascii="Arial" w:eastAsia="Arial" w:hAnsi="Arial" w:cs="Arial"/>
        <w:color w:val="000000"/>
      </w:rPr>
    </w:pPr>
    <w:r>
      <w:rPr>
        <w:rFonts w:ascii="Arial" w:eastAsia="Arial" w:hAnsi="Arial" w:cs="Arial"/>
        <w:color w:val="000000"/>
      </w:rPr>
      <w:t>SIN</w:t>
    </w:r>
    <w:r w:rsidR="0076278E">
      <w:rPr>
        <w:rFonts w:ascii="Arial" w:eastAsia="Arial" w:hAnsi="Arial" w:cs="Arial"/>
        <w:color w:val="000000"/>
      </w:rPr>
      <w:t>16</w:t>
    </w:r>
    <w:r>
      <w:rPr>
        <w:rFonts w:ascii="Arial" w:eastAsia="Arial" w:hAnsi="Arial" w:cs="Arial"/>
        <w:color w:val="000000"/>
      </w:rPr>
      <w:t> - Dossier ressources</w:t>
    </w:r>
    <w:r>
      <w:rPr>
        <w:rFonts w:ascii="Arial" w:eastAsia="Arial" w:hAnsi="Arial" w:cs="Arial"/>
        <w:color w:val="000000"/>
      </w:rPr>
      <w:tab/>
    </w:r>
    <w:r w:rsidR="0076278E">
      <w:rPr>
        <w:rFonts w:ascii="Arial" w:eastAsia="Arial" w:hAnsi="Arial" w:cs="Arial"/>
        <w:color w:val="000000"/>
      </w:rPr>
      <w:tab/>
    </w:r>
    <w:r>
      <w:rPr>
        <w:rFonts w:ascii="Arial" w:eastAsia="Arial" w:hAnsi="Arial" w:cs="Arial"/>
        <w:color w:val="000000"/>
      </w:rPr>
      <w:t xml:space="preserve">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EB070D">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sur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EB070D">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CB4B6" w14:textId="77777777" w:rsidR="00AE1049" w:rsidRDefault="00AE1049">
      <w:pPr>
        <w:spacing w:before="0" w:line="240" w:lineRule="auto"/>
      </w:pPr>
      <w:r>
        <w:separator/>
      </w:r>
    </w:p>
  </w:footnote>
  <w:footnote w:type="continuationSeparator" w:id="0">
    <w:p w14:paraId="06D1E9D3" w14:textId="77777777" w:rsidR="00AE1049" w:rsidRDefault="00AE104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C" w14:textId="77777777" w:rsidR="00C96C7E" w:rsidRDefault="005803E6" w:rsidP="00453052">
    <w:pPr>
      <w:pBdr>
        <w:top w:val="single" w:sz="4" w:space="1" w:color="000000"/>
        <w:left w:val="single" w:sz="4" w:space="4" w:color="000000"/>
        <w:bottom w:val="single" w:sz="4" w:space="1" w:color="000000"/>
        <w:right w:val="single" w:sz="4" w:space="4" w:color="000000"/>
        <w:between w:val="nil"/>
      </w:pBdr>
      <w:tabs>
        <w:tab w:val="center" w:pos="4536"/>
        <w:tab w:val="right" w:pos="9781"/>
      </w:tabs>
      <w:spacing w:line="240" w:lineRule="auto"/>
      <w:rPr>
        <w:rFonts w:ascii="Arial" w:eastAsia="Arial" w:hAnsi="Arial" w:cs="Arial"/>
        <w:color w:val="000000"/>
      </w:rPr>
    </w:pPr>
    <w:r>
      <w:rPr>
        <w:rFonts w:ascii="Arial" w:eastAsia="Arial" w:hAnsi="Arial" w:cs="Arial"/>
        <w:color w:val="000000"/>
      </w:rPr>
      <w:t>Épreuve pratique du baccalauréat technologique STI2D</w:t>
    </w:r>
    <w:r>
      <w:rPr>
        <w:rFonts w:ascii="Arial" w:eastAsia="Arial" w:hAnsi="Arial" w:cs="Arial"/>
        <w:color w:val="000000"/>
      </w:rPr>
      <w:tab/>
      <w:t>Spécialité : 2I2D</w:t>
    </w:r>
  </w:p>
  <w:p w14:paraId="000000BD" w14:textId="77777777" w:rsidR="00C96C7E" w:rsidRDefault="005803E6" w:rsidP="00453052">
    <w:pPr>
      <w:pBdr>
        <w:top w:val="single" w:sz="4" w:space="1" w:color="000000"/>
        <w:left w:val="single" w:sz="4" w:space="4" w:color="000000"/>
        <w:bottom w:val="single" w:sz="4" w:space="1" w:color="000000"/>
        <w:right w:val="single" w:sz="4" w:space="4" w:color="000000"/>
        <w:between w:val="nil"/>
      </w:pBdr>
      <w:tabs>
        <w:tab w:val="center" w:pos="4536"/>
        <w:tab w:val="right" w:pos="9781"/>
      </w:tabs>
      <w:spacing w:before="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4AA0"/>
    <w:multiLevelType w:val="multilevel"/>
    <w:tmpl w:val="1E90EA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7542721"/>
    <w:multiLevelType w:val="multilevel"/>
    <w:tmpl w:val="9B660752"/>
    <w:lvl w:ilvl="0">
      <w:start w:val="1"/>
      <w:numFmt w:val="bullet"/>
      <w:lvlText w:val="●"/>
      <w:lvlJc w:val="left"/>
      <w:pPr>
        <w:ind w:left="720" w:hanging="360"/>
      </w:pPr>
      <w:rPr>
        <w:rFonts w:ascii="Arial" w:eastAsia="Arial" w:hAnsi="Arial" w:cs="Arial"/>
        <w:color w:val="1B1B1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A36FC5"/>
    <w:multiLevelType w:val="multilevel"/>
    <w:tmpl w:val="2DF46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886B35"/>
    <w:multiLevelType w:val="multilevel"/>
    <w:tmpl w:val="4468D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0478CE"/>
    <w:multiLevelType w:val="multilevel"/>
    <w:tmpl w:val="74F08C94"/>
    <w:lvl w:ilvl="0">
      <w:start w:val="1"/>
      <w:numFmt w:val="bullet"/>
      <w:lvlText w:val="●"/>
      <w:lvlJc w:val="left"/>
      <w:pPr>
        <w:ind w:left="720" w:hanging="360"/>
      </w:pPr>
      <w:rPr>
        <w:rFonts w:ascii="Arial" w:eastAsia="Arial" w:hAnsi="Arial" w:cs="Arial"/>
        <w:color w:val="1B1B1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392E90"/>
    <w:multiLevelType w:val="multilevel"/>
    <w:tmpl w:val="0652E292"/>
    <w:lvl w:ilvl="0">
      <w:start w:val="1"/>
      <w:numFmt w:val="bullet"/>
      <w:lvlText w:val="●"/>
      <w:lvlJc w:val="left"/>
      <w:pPr>
        <w:ind w:left="720" w:hanging="360"/>
      </w:pPr>
      <w:rPr>
        <w:rFonts w:ascii="Arial" w:eastAsia="Arial" w:hAnsi="Arial" w:cs="Arial"/>
        <w:color w:val="1B1B1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157707"/>
    <w:multiLevelType w:val="multilevel"/>
    <w:tmpl w:val="4626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787B48"/>
    <w:multiLevelType w:val="multilevel"/>
    <w:tmpl w:val="9C76E2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AFA658C"/>
    <w:multiLevelType w:val="multilevel"/>
    <w:tmpl w:val="CB74D7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BB66FFD"/>
    <w:multiLevelType w:val="multilevel"/>
    <w:tmpl w:val="2A1CE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AA2E98"/>
    <w:multiLevelType w:val="multilevel"/>
    <w:tmpl w:val="92F44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957D0E"/>
    <w:multiLevelType w:val="multilevel"/>
    <w:tmpl w:val="92729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6035533">
    <w:abstractNumId w:val="7"/>
  </w:num>
  <w:num w:numId="2" w16cid:durableId="349188369">
    <w:abstractNumId w:val="10"/>
  </w:num>
  <w:num w:numId="3" w16cid:durableId="1062870989">
    <w:abstractNumId w:val="1"/>
  </w:num>
  <w:num w:numId="4" w16cid:durableId="1220478018">
    <w:abstractNumId w:val="2"/>
  </w:num>
  <w:num w:numId="5" w16cid:durableId="1009406996">
    <w:abstractNumId w:val="0"/>
  </w:num>
  <w:num w:numId="6" w16cid:durableId="1830050691">
    <w:abstractNumId w:val="4"/>
  </w:num>
  <w:num w:numId="7" w16cid:durableId="963272450">
    <w:abstractNumId w:val="8"/>
  </w:num>
  <w:num w:numId="8" w16cid:durableId="2095127069">
    <w:abstractNumId w:val="3"/>
  </w:num>
  <w:num w:numId="9" w16cid:durableId="981277962">
    <w:abstractNumId w:val="9"/>
  </w:num>
  <w:num w:numId="10" w16cid:durableId="1499420924">
    <w:abstractNumId w:val="5"/>
  </w:num>
  <w:num w:numId="11" w16cid:durableId="650063658">
    <w:abstractNumId w:val="6"/>
  </w:num>
  <w:num w:numId="12" w16cid:durableId="2799156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C7E"/>
    <w:rsid w:val="00234A15"/>
    <w:rsid w:val="00306CA2"/>
    <w:rsid w:val="003475AC"/>
    <w:rsid w:val="003A067D"/>
    <w:rsid w:val="00453052"/>
    <w:rsid w:val="00473418"/>
    <w:rsid w:val="004908D3"/>
    <w:rsid w:val="005112A3"/>
    <w:rsid w:val="005803E6"/>
    <w:rsid w:val="005B0604"/>
    <w:rsid w:val="00697A33"/>
    <w:rsid w:val="0076278E"/>
    <w:rsid w:val="00825AB1"/>
    <w:rsid w:val="00863C64"/>
    <w:rsid w:val="009A10C0"/>
    <w:rsid w:val="00AE1049"/>
    <w:rsid w:val="00B8498F"/>
    <w:rsid w:val="00C96C7E"/>
    <w:rsid w:val="00D42574"/>
    <w:rsid w:val="00D52E30"/>
    <w:rsid w:val="00DB6B3B"/>
    <w:rsid w:val="00DC65C9"/>
    <w:rsid w:val="00EB07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EC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2F5496"/>
        <w:sz w:val="24"/>
        <w:szCs w:val="24"/>
        <w:highlight w:val="white"/>
        <w:lang w:val="fr" w:eastAsia="fr-FR" w:bidi="ar-SA"/>
      </w:rPr>
    </w:rPrDefault>
    <w:pPrDefault>
      <w:pPr>
        <w:spacing w:before="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rFonts w:ascii="Calibri" w:eastAsia="Calibri" w:hAnsi="Calibri" w:cs="Calibri"/>
      <w:b/>
      <w:sz w:val="28"/>
      <w:szCs w:val="28"/>
    </w:rPr>
  </w:style>
  <w:style w:type="paragraph" w:styleId="Titre2">
    <w:name w:val="heading 2"/>
    <w:basedOn w:val="Normal"/>
    <w:next w:val="Normal"/>
    <w:uiPriority w:val="9"/>
    <w:semiHidden/>
    <w:unhideWhenUsed/>
    <w:qFormat/>
    <w:pPr>
      <w:keepNext/>
      <w:keepLines/>
      <w:spacing w:before="360"/>
      <w:ind w:left="720" w:hanging="720"/>
      <w:outlineLvl w:val="1"/>
    </w:pPr>
    <w:rPr>
      <w:rFonts w:ascii="Calibri" w:eastAsia="Calibri" w:hAnsi="Calibri" w:cs="Calibri"/>
      <w:b/>
      <w:color w:val="000000"/>
      <w:sz w:val="28"/>
      <w:szCs w:val="28"/>
    </w:rPr>
  </w:style>
  <w:style w:type="paragraph" w:styleId="Titre3">
    <w:name w:val="heading 3"/>
    <w:basedOn w:val="Normal"/>
    <w:next w:val="Normal"/>
    <w:uiPriority w:val="9"/>
    <w:semiHidden/>
    <w:unhideWhenUsed/>
    <w:qFormat/>
    <w:pPr>
      <w:keepNext/>
      <w:keepLines/>
      <w:spacing w:before="240"/>
      <w:ind w:left="1440" w:hanging="720"/>
      <w:outlineLvl w:val="2"/>
    </w:pPr>
    <w:rPr>
      <w:rFonts w:ascii="Calibri" w:eastAsia="Calibri" w:hAnsi="Calibri" w:cs="Calibri"/>
      <w:b/>
      <w:color w:val="000000"/>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outlineLvl w:val="5"/>
    </w:pPr>
    <w:rPr>
      <w:rFonts w:ascii="Cambria" w:eastAsia="Cambria" w:hAnsi="Cambria" w:cs="Cambria"/>
      <w:i/>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pBdr>
        <w:top w:val="nil"/>
        <w:left w:val="nil"/>
        <w:bottom w:val="nil"/>
        <w:right w:val="nil"/>
        <w:between w:val="nil"/>
      </w:pBdr>
      <w:tabs>
        <w:tab w:val="left" w:pos="142"/>
        <w:tab w:val="left" w:pos="8647"/>
      </w:tabs>
      <w:spacing w:before="360" w:line="360" w:lineRule="auto"/>
    </w:pPr>
    <w:rPr>
      <w:rFonts w:ascii="Arial" w:eastAsia="Arial" w:hAnsi="Arial" w:cs="Arial"/>
      <w:b/>
      <w:sz w:val="32"/>
      <w:szCs w:val="32"/>
    </w:rPr>
  </w:style>
  <w:style w:type="table" w:customStyle="1" w:styleId="TableNormal0">
    <w:name w:val="TableNormal"/>
    <w:tblPr>
      <w:tblCellMar>
        <w:top w:w="100" w:type="dxa"/>
        <w:left w:w="100" w:type="dxa"/>
        <w:bottom w:w="100" w:type="dxa"/>
        <w:right w:w="100" w:type="dxa"/>
      </w:tblCellMar>
    </w:tblPr>
  </w:style>
  <w:style w:type="character" w:customStyle="1" w:styleId="Titre6Car">
    <w:name w:val="Titre 6 Car"/>
    <w:basedOn w:val="Policepardfaut"/>
    <w:uiPriority w:val="9"/>
    <w:semiHidden/>
    <w:rsid w:val="001A4F55"/>
    <w:rPr>
      <w:rFonts w:ascii="Cambria" w:eastAsia="Times New Roman" w:hAnsi="Cambria" w:cs="Times New Roman"/>
      <w:i/>
      <w:iCs/>
      <w:color w:val="243F60"/>
      <w:kern w:val="0"/>
      <w:sz w:val="24"/>
      <w:szCs w:val="20"/>
    </w:rPr>
  </w:style>
  <w:style w:type="paragraph" w:customStyle="1" w:styleId="Default">
    <w:name w:val="Default"/>
    <w:rsid w:val="001A4F55"/>
    <w:pPr>
      <w:autoSpaceDE w:val="0"/>
      <w:autoSpaceDN w:val="0"/>
      <w:adjustRightInd w:val="0"/>
      <w:spacing w:line="240" w:lineRule="auto"/>
    </w:pPr>
    <w:rPr>
      <w:rFonts w:ascii="Arial" w:hAnsi="Arial" w:cs="Arial"/>
      <w:color w:val="000000"/>
    </w:rPr>
  </w:style>
  <w:style w:type="paragraph" w:styleId="Paragraphedeliste">
    <w:name w:val="List Paragraph"/>
    <w:link w:val="ParagraphedelisteCar"/>
    <w:uiPriority w:val="34"/>
    <w:qFormat/>
    <w:rsid w:val="004F0DD7"/>
    <w:pPr>
      <w:ind w:left="720"/>
      <w:contextualSpacing/>
    </w:pPr>
  </w:style>
  <w:style w:type="paragraph" w:styleId="En-tte">
    <w:name w:val="header"/>
    <w:basedOn w:val="Normal"/>
    <w:link w:val="En-tteCar"/>
    <w:uiPriority w:val="99"/>
    <w:unhideWhenUsed/>
    <w:rsid w:val="001A4F55"/>
    <w:pPr>
      <w:tabs>
        <w:tab w:val="center" w:pos="4536"/>
        <w:tab w:val="right" w:pos="9072"/>
      </w:tabs>
      <w:spacing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rPr>
  </w:style>
  <w:style w:type="paragraph" w:styleId="NormalWeb">
    <w:name w:val="Normal (Web)"/>
    <w:basedOn w:val="Normal"/>
    <w:uiPriority w:val="99"/>
    <w:unhideWhenUsed/>
    <w:rsid w:val="001A4F55"/>
    <w:pPr>
      <w:spacing w:before="100" w:beforeAutospacing="1" w:after="100" w:afterAutospacing="1" w:line="240" w:lineRule="auto"/>
    </w:p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rPr>
  </w:style>
  <w:style w:type="table" w:styleId="Grilledutableau">
    <w:name w:val="Table Grid"/>
    <w:basedOn w:val="TableauNormal"/>
    <w:uiPriority w:val="39"/>
    <w:rsid w:val="00902A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Policepardfaut"/>
    <w:uiPriority w:val="10"/>
    <w:rsid w:val="002D3827"/>
    <w:rPr>
      <w:rFonts w:ascii="Arial" w:hAnsi="Arial" w:cs="Arial"/>
      <w:b/>
      <w:bCs/>
      <w:sz w:val="32"/>
      <w:szCs w:val="32"/>
    </w:rPr>
  </w:style>
  <w:style w:type="character" w:customStyle="1" w:styleId="Sous-titreCar">
    <w:name w:val="Sous-titre Car"/>
    <w:basedOn w:val="Policepardfaut"/>
    <w:uiPriority w:val="11"/>
    <w:rsid w:val="00CD1AA1"/>
    <w:rPr>
      <w:rFonts w:ascii="Arial" w:hAnsi="Arial" w:cs="Arial"/>
      <w:b/>
      <w:bCs/>
      <w:noProof/>
      <w:sz w:val="32"/>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47AD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ADE"/>
    <w:rPr>
      <w:rFonts w:ascii="Tahoma" w:eastAsia="Calibri" w:hAnsi="Tahoma" w:cs="Tahoma"/>
      <w:kern w:val="0"/>
      <w:sz w:val="16"/>
      <w:szCs w:val="16"/>
    </w:rPr>
  </w:style>
  <w:style w:type="character" w:styleId="Lienhypertexte">
    <w:name w:val="Hyperlink"/>
    <w:basedOn w:val="Policepardfaut"/>
    <w:uiPriority w:val="99"/>
    <w:semiHidden/>
    <w:unhideWhenUsed/>
    <w:rsid w:val="00833AC3"/>
    <w:rPr>
      <w:color w:val="0000FF"/>
      <w:u w:val="single"/>
    </w:rPr>
  </w:style>
  <w:style w:type="paragraph" w:customStyle="1" w:styleId="ListDeBase">
    <w:name w:val="ListDeBase"/>
    <w:basedOn w:val="Paragraphedeliste"/>
    <w:link w:val="ListDeBaseCar"/>
    <w:qFormat/>
    <w:rsid w:val="00AA58BC"/>
    <w:pPr>
      <w:tabs>
        <w:tab w:val="num" w:pos="720"/>
      </w:tabs>
      <w:spacing w:line="240" w:lineRule="auto"/>
      <w:ind w:hanging="720"/>
    </w:pPr>
    <w:rPr>
      <w:color w:val="2F5496" w:themeColor="accent1" w:themeShade="BF"/>
    </w:rPr>
  </w:style>
  <w:style w:type="character" w:customStyle="1" w:styleId="ParagraphedelisteCar">
    <w:name w:val="Paragraphe de liste Car"/>
    <w:basedOn w:val="Policepardfaut"/>
    <w:link w:val="Paragraphedeliste"/>
    <w:uiPriority w:val="34"/>
    <w:rsid w:val="004F0DD7"/>
  </w:style>
  <w:style w:type="character" w:customStyle="1" w:styleId="ListDeBaseCar">
    <w:name w:val="ListDeBase Car"/>
    <w:basedOn w:val="ParagraphedelisteCar"/>
    <w:link w:val="ListDeBase"/>
    <w:rsid w:val="00AA58BC"/>
    <w:rPr>
      <w:color w:val="2F5496" w:themeColor="accent1" w:themeShade="BF"/>
    </w:rPr>
  </w:style>
  <w:style w:type="character" w:customStyle="1" w:styleId="Titre2Car">
    <w:name w:val="Titre 2 Car"/>
    <w:basedOn w:val="Policepardfaut"/>
    <w:uiPriority w:val="9"/>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uiPriority w:val="9"/>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uiPriority w:val="9"/>
    <w:rsid w:val="00F86722"/>
    <w:rPr>
      <w:rFonts w:asciiTheme="majorHAnsi" w:eastAsiaTheme="majorEastAsia" w:hAnsiTheme="majorHAnsi" w:cstheme="majorBidi"/>
      <w:b/>
      <w:bCs/>
      <w:color w:val="2F5496" w:themeColor="accent1" w:themeShade="BF"/>
      <w:kern w:val="0"/>
      <w:sz w:val="28"/>
      <w:szCs w:val="28"/>
    </w:rPr>
  </w:style>
  <w:style w:type="paragraph" w:customStyle="1" w:styleId="Codeinformatique">
    <w:name w:val="Code informatique"/>
    <w:basedOn w:val="Normal"/>
    <w:link w:val="CodeinformatiqueCar"/>
    <w:qFormat/>
    <w:rsid w:val="00F02159"/>
    <w:rPr>
      <w:rFonts w:ascii="Courier New" w:hAnsi="Courier New"/>
      <w:color w:val="auto"/>
    </w:rPr>
  </w:style>
  <w:style w:type="character" w:customStyle="1" w:styleId="CodeinformatiqueCar">
    <w:name w:val="Code informatique Car"/>
    <w:basedOn w:val="Policepardfaut"/>
    <w:link w:val="Codeinformatique"/>
    <w:rsid w:val="00F02159"/>
    <w:rPr>
      <w:rFonts w:ascii="Courier New" w:eastAsia="Calibri" w:hAnsi="Courier New" w:cs="Times New Roman"/>
      <w:kern w:val="0"/>
      <w:sz w:val="24"/>
      <w:szCs w:val="24"/>
    </w:rPr>
  </w:style>
  <w:style w:type="table" w:customStyle="1" w:styleId="a">
    <w:basedOn w:val="TableNormal0"/>
    <w:tblPr>
      <w:tblStyleRowBandSize w:val="1"/>
      <w:tblStyleColBandSize w:val="1"/>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eastAsia="Calibri"/>
      <w:color w:val="2F5496" w:themeColor="accent1" w:themeShade="BF"/>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FE390A"/>
    <w:rPr>
      <w:b/>
      <w:bCs/>
    </w:rPr>
  </w:style>
  <w:style w:type="character" w:customStyle="1" w:styleId="ObjetducommentaireCar">
    <w:name w:val="Objet du commentaire Car"/>
    <w:basedOn w:val="CommentaireCar"/>
    <w:link w:val="Objetducommentaire"/>
    <w:uiPriority w:val="99"/>
    <w:semiHidden/>
    <w:rsid w:val="00FE390A"/>
    <w:rPr>
      <w:rFonts w:eastAsia="Calibri"/>
      <w:b/>
      <w:bCs/>
      <w:color w:val="2F5496" w:themeColor="accent1" w:themeShade="BF"/>
      <w:sz w:val="20"/>
      <w:szCs w:val="20"/>
    </w:rPr>
  </w:style>
  <w:style w:type="paragraph" w:styleId="Sous-titre">
    <w:name w:val="Subtitle"/>
    <w:basedOn w:val="Normal"/>
    <w:next w:val="Normal"/>
    <w:uiPriority w:val="11"/>
    <w:qFormat/>
    <w:pPr>
      <w:pBdr>
        <w:top w:val="nil"/>
        <w:left w:val="nil"/>
        <w:bottom w:val="nil"/>
        <w:right w:val="nil"/>
        <w:between w:val="nil"/>
      </w:pBdr>
      <w:spacing w:before="0" w:after="160" w:line="259" w:lineRule="auto"/>
      <w:jc w:val="left"/>
    </w:pPr>
    <w:rPr>
      <w:rFonts w:ascii="Arial" w:eastAsia="Arial" w:hAnsi="Arial" w:cs="Arial"/>
      <w:b/>
      <w:color w:val="000000"/>
      <w:sz w:val="32"/>
      <w:szCs w:val="32"/>
    </w:rPr>
  </w:style>
  <w:style w:type="table" w:customStyle="1" w:styleId="a0">
    <w:basedOn w:val="TableNormal0"/>
    <w:tblPr>
      <w:tblStyleRowBandSize w:val="1"/>
      <w:tblStyleColBandSize w:val="1"/>
    </w:tblPr>
  </w:style>
  <w:style w:type="paragraph" w:styleId="Rvision">
    <w:name w:val="Revision"/>
    <w:hidden/>
    <w:uiPriority w:val="99"/>
    <w:semiHidden/>
    <w:rsid w:val="00825AB1"/>
    <w:pPr>
      <w:spacing w:before="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hidgets.com/?prodid=1321" TargetMode="External"/><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W7PhjSfGnLSN00uJjxG/948Q==">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1047</Words>
  <Characters>4889</Characters>
  <Application>Microsoft Office Word</Application>
  <DocSecurity>0</DocSecurity>
  <Lines>206</Lines>
  <Paragraphs>133</Paragraphs>
  <ScaleCrop>false</ScaleCrop>
  <Manager/>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2026-01-26T13:52:00Z</dcterms:created>
  <dcterms:modified xsi:type="dcterms:W3CDTF">2026-01-26T13:52:00Z</dcterms:modified>
</cp:coreProperties>
</file>